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97" w:rsidRDefault="00CC79A6" w:rsidP="00CC79A6">
      <w:pPr>
        <w:jc w:val="center"/>
        <w:rPr>
          <w:b/>
        </w:rPr>
      </w:pPr>
      <w:r w:rsidRPr="00CC79A6">
        <w:rPr>
          <w:b/>
        </w:rPr>
        <w:t>REPARTITION DES TACHES ET DES RESPONSABILITES</w:t>
      </w:r>
    </w:p>
    <w:p w:rsidR="00205B33" w:rsidRDefault="00205B33" w:rsidP="00CC79A6">
      <w:pPr>
        <w:jc w:val="center"/>
        <w:rPr>
          <w:b/>
        </w:rPr>
      </w:pPr>
    </w:p>
    <w:tbl>
      <w:tblPr>
        <w:tblStyle w:val="Grilledutableau"/>
        <w:tblW w:w="232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5329"/>
        <w:gridCol w:w="5329"/>
        <w:gridCol w:w="5329"/>
        <w:gridCol w:w="5329"/>
      </w:tblGrid>
      <w:tr w:rsidR="000153C9" w:rsidTr="00965525">
        <w:tc>
          <w:tcPr>
            <w:tcW w:w="1934" w:type="dxa"/>
          </w:tcPr>
          <w:p w:rsidR="000153C9" w:rsidRDefault="000153C9" w:rsidP="00CC79A6">
            <w:pPr>
              <w:jc w:val="center"/>
              <w:rPr>
                <w:b/>
              </w:rPr>
            </w:pPr>
          </w:p>
        </w:tc>
        <w:tc>
          <w:tcPr>
            <w:tcW w:w="5329" w:type="dxa"/>
            <w:shd w:val="clear" w:color="auto" w:fill="D9D9D9" w:themeFill="background1" w:themeFillShade="D9"/>
          </w:tcPr>
          <w:p w:rsidR="000153C9" w:rsidRPr="000153C9" w:rsidRDefault="000153C9" w:rsidP="00CC79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MAIRIE</w:t>
            </w:r>
          </w:p>
        </w:tc>
        <w:tc>
          <w:tcPr>
            <w:tcW w:w="5329" w:type="dxa"/>
            <w:shd w:val="clear" w:color="auto" w:fill="D9D9D9" w:themeFill="background1" w:themeFillShade="D9"/>
          </w:tcPr>
          <w:p w:rsidR="000153C9" w:rsidRPr="000153C9" w:rsidRDefault="000153C9" w:rsidP="00CC79A6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LE DIRECTEUR</w:t>
            </w:r>
            <w:r>
              <w:rPr>
                <w:b/>
                <w:sz w:val="20"/>
                <w:szCs w:val="20"/>
              </w:rPr>
              <w:t>/LA DIRECTRICE</w:t>
            </w:r>
          </w:p>
        </w:tc>
        <w:tc>
          <w:tcPr>
            <w:tcW w:w="5329" w:type="dxa"/>
            <w:shd w:val="clear" w:color="auto" w:fill="D9D9D9" w:themeFill="background1" w:themeFillShade="D9"/>
          </w:tcPr>
          <w:p w:rsidR="000153C9" w:rsidRPr="000153C9" w:rsidRDefault="000153C9" w:rsidP="00CC79A6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L’ENSEIGNANT</w:t>
            </w:r>
          </w:p>
        </w:tc>
        <w:tc>
          <w:tcPr>
            <w:tcW w:w="5329" w:type="dxa"/>
            <w:shd w:val="clear" w:color="auto" w:fill="D9D9D9" w:themeFill="background1" w:themeFillShade="D9"/>
          </w:tcPr>
          <w:p w:rsidR="000153C9" w:rsidRPr="000153C9" w:rsidRDefault="000153C9" w:rsidP="00CC79A6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L’ATSEM</w:t>
            </w:r>
          </w:p>
        </w:tc>
      </w:tr>
      <w:tr w:rsidR="00965525" w:rsidTr="00965525">
        <w:trPr>
          <w:trHeight w:val="943"/>
        </w:trPr>
        <w:tc>
          <w:tcPr>
            <w:tcW w:w="1934" w:type="dxa"/>
            <w:vMerge w:val="restart"/>
            <w:shd w:val="clear" w:color="auto" w:fill="D9D9D9" w:themeFill="background1" w:themeFillShade="D9"/>
          </w:tcPr>
          <w:p w:rsidR="00965525" w:rsidRPr="00205B33" w:rsidRDefault="00965525" w:rsidP="00CC79A6">
            <w:pPr>
              <w:jc w:val="center"/>
              <w:rPr>
                <w:b/>
                <w:sz w:val="20"/>
              </w:rPr>
            </w:pPr>
            <w:r w:rsidRPr="00205B33">
              <w:rPr>
                <w:b/>
                <w:sz w:val="22"/>
              </w:rPr>
              <w:t xml:space="preserve">ORGANISATION </w:t>
            </w:r>
            <w:r w:rsidRPr="00205B33">
              <w:rPr>
                <w:b/>
                <w:sz w:val="20"/>
              </w:rPr>
              <w:t>GENERALE</w:t>
            </w:r>
          </w:p>
          <w:p w:rsidR="00965525" w:rsidRPr="00205B33" w:rsidRDefault="00965525" w:rsidP="00CC79A6">
            <w:pPr>
              <w:jc w:val="center"/>
              <w:rPr>
                <w:sz w:val="22"/>
              </w:rPr>
            </w:pPr>
            <w:r w:rsidRPr="00205B33">
              <w:rPr>
                <w:sz w:val="22"/>
              </w:rPr>
              <w:t>(emploi du temps, organisation de l’espace…)</w:t>
            </w:r>
          </w:p>
        </w:tc>
        <w:tc>
          <w:tcPr>
            <w:tcW w:w="5329" w:type="dxa"/>
            <w:vAlign w:val="center"/>
          </w:tcPr>
          <w:p w:rsidR="00965525" w:rsidRPr="000153C9" w:rsidRDefault="00965525" w:rsidP="00642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Organise l’emploi du temps des </w:t>
            </w:r>
            <w:r w:rsidR="006424AD">
              <w:rPr>
                <w:b/>
                <w:sz w:val="20"/>
                <w:szCs w:val="20"/>
              </w:rPr>
              <w:t>Atsem</w:t>
            </w:r>
            <w:r>
              <w:rPr>
                <w:b/>
                <w:sz w:val="20"/>
                <w:szCs w:val="20"/>
              </w:rPr>
              <w:t xml:space="preserve"> en prenant en compte les temps extra-scolaires.</w:t>
            </w:r>
          </w:p>
        </w:tc>
        <w:tc>
          <w:tcPr>
            <w:tcW w:w="5329" w:type="dxa"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Organise l’emploi du temps scolaire et répartit les services entre les enseignants.</w:t>
            </w:r>
          </w:p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Organise lui-même son espace-classe.</w:t>
            </w:r>
          </w:p>
        </w:tc>
        <w:tc>
          <w:tcPr>
            <w:tcW w:w="5329" w:type="dxa"/>
            <w:vMerge w:val="restart"/>
            <w:vAlign w:val="center"/>
          </w:tcPr>
          <w:p w:rsidR="00965525" w:rsidRPr="000153C9" w:rsidRDefault="006424AD" w:rsidP="00642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Peut aider l’enseignant à aménager l’espace de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la classe.</w:t>
            </w:r>
          </w:p>
        </w:tc>
      </w:tr>
      <w:tr w:rsidR="00965525" w:rsidTr="00965525">
        <w:trPr>
          <w:trHeight w:val="525"/>
        </w:trPr>
        <w:tc>
          <w:tcPr>
            <w:tcW w:w="1934" w:type="dxa"/>
            <w:vMerge/>
            <w:shd w:val="clear" w:color="auto" w:fill="D9D9D9" w:themeFill="background1" w:themeFillShade="D9"/>
          </w:tcPr>
          <w:p w:rsidR="00965525" w:rsidRPr="00205B33" w:rsidRDefault="00965525" w:rsidP="00CC79A6">
            <w:pPr>
              <w:jc w:val="center"/>
              <w:rPr>
                <w:b/>
                <w:sz w:val="22"/>
              </w:rPr>
            </w:pPr>
          </w:p>
        </w:tc>
        <w:tc>
          <w:tcPr>
            <w:tcW w:w="5329" w:type="dxa"/>
            <w:vAlign w:val="center"/>
          </w:tcPr>
          <w:p w:rsidR="00965525" w:rsidRDefault="00965525" w:rsidP="000153C9">
            <w:pPr>
              <w:jc w:val="center"/>
              <w:rPr>
                <w:b/>
                <w:sz w:val="20"/>
                <w:szCs w:val="20"/>
              </w:rPr>
            </w:pPr>
          </w:p>
          <w:p w:rsidR="00965525" w:rsidRDefault="00965525" w:rsidP="00015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Nomme et met fin aux fonctions de l’Atsem après avis du directeur/</w:t>
            </w:r>
            <w:proofErr w:type="spellStart"/>
            <w:r>
              <w:rPr>
                <w:b/>
                <w:sz w:val="20"/>
                <w:szCs w:val="20"/>
              </w:rPr>
              <w:t>trice</w:t>
            </w:r>
            <w:proofErr w:type="spellEnd"/>
            <w:r>
              <w:rPr>
                <w:b/>
                <w:sz w:val="20"/>
                <w:szCs w:val="20"/>
              </w:rPr>
              <w:t xml:space="preserve"> de l’école.</w:t>
            </w:r>
          </w:p>
          <w:p w:rsidR="00965525" w:rsidRDefault="00965525" w:rsidP="00015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Rédige les fiches de poste.</w:t>
            </w:r>
          </w:p>
          <w:p w:rsidR="00965525" w:rsidRPr="000153C9" w:rsidRDefault="00965525" w:rsidP="00015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Réajuste la répartition de l’équipe des A</w:t>
            </w:r>
            <w:r w:rsidR="006424AD">
              <w:rPr>
                <w:b/>
                <w:sz w:val="20"/>
                <w:szCs w:val="20"/>
              </w:rPr>
              <w:t>tsem</w:t>
            </w:r>
            <w:r w:rsidRPr="000153C9">
              <w:rPr>
                <w:b/>
                <w:sz w:val="20"/>
                <w:szCs w:val="20"/>
              </w:rPr>
              <w:t xml:space="preserve"> dans les classes en fonction de circonstances particulières.</w:t>
            </w:r>
          </w:p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5525" w:rsidTr="00965525">
        <w:trPr>
          <w:trHeight w:val="495"/>
        </w:trPr>
        <w:tc>
          <w:tcPr>
            <w:tcW w:w="1934" w:type="dxa"/>
            <w:vMerge/>
            <w:shd w:val="clear" w:color="auto" w:fill="D9D9D9" w:themeFill="background1" w:themeFillShade="D9"/>
          </w:tcPr>
          <w:p w:rsidR="00965525" w:rsidRPr="00205B33" w:rsidRDefault="00965525" w:rsidP="00CC79A6">
            <w:pPr>
              <w:jc w:val="center"/>
              <w:rPr>
                <w:b/>
                <w:sz w:val="22"/>
              </w:rPr>
            </w:pPr>
          </w:p>
        </w:tc>
        <w:tc>
          <w:tcPr>
            <w:tcW w:w="5329" w:type="dxa"/>
            <w:vAlign w:val="center"/>
          </w:tcPr>
          <w:p w:rsidR="00965525" w:rsidRDefault="00965525" w:rsidP="000153C9">
            <w:pPr>
              <w:jc w:val="center"/>
              <w:rPr>
                <w:b/>
                <w:sz w:val="20"/>
                <w:szCs w:val="20"/>
              </w:rPr>
            </w:pPr>
          </w:p>
          <w:p w:rsidR="00965525" w:rsidRDefault="00965525" w:rsidP="00015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Assure la gestion administrative et la rémunération des Atsem.</w:t>
            </w:r>
          </w:p>
          <w:p w:rsidR="00965525" w:rsidRDefault="00965525" w:rsidP="00015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5525" w:rsidTr="00965525">
        <w:trPr>
          <w:trHeight w:val="242"/>
        </w:trPr>
        <w:tc>
          <w:tcPr>
            <w:tcW w:w="1934" w:type="dxa"/>
            <w:vMerge/>
            <w:shd w:val="clear" w:color="auto" w:fill="D9D9D9" w:themeFill="background1" w:themeFillShade="D9"/>
          </w:tcPr>
          <w:p w:rsidR="00965525" w:rsidRPr="00205B33" w:rsidRDefault="00965525" w:rsidP="00CC79A6">
            <w:pPr>
              <w:jc w:val="center"/>
              <w:rPr>
                <w:b/>
                <w:sz w:val="22"/>
              </w:rPr>
            </w:pPr>
          </w:p>
        </w:tc>
        <w:tc>
          <w:tcPr>
            <w:tcW w:w="5329" w:type="dxa"/>
            <w:vAlign w:val="center"/>
          </w:tcPr>
          <w:p w:rsidR="00965525" w:rsidRDefault="00965525" w:rsidP="000153C9">
            <w:pPr>
              <w:jc w:val="center"/>
              <w:rPr>
                <w:b/>
                <w:sz w:val="20"/>
                <w:szCs w:val="20"/>
              </w:rPr>
            </w:pPr>
          </w:p>
          <w:p w:rsidR="00965525" w:rsidRDefault="00965525" w:rsidP="00015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 au moins un Atsem à disposition de l’école maternelle.</w:t>
            </w:r>
          </w:p>
          <w:p w:rsidR="00965525" w:rsidRDefault="00965525" w:rsidP="00015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965525" w:rsidRPr="000153C9" w:rsidRDefault="00965525" w:rsidP="001026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53C9" w:rsidTr="00965525">
        <w:trPr>
          <w:trHeight w:val="635"/>
        </w:trPr>
        <w:tc>
          <w:tcPr>
            <w:tcW w:w="1934" w:type="dxa"/>
            <w:vMerge w:val="restart"/>
            <w:shd w:val="clear" w:color="auto" w:fill="D9D9D9" w:themeFill="background1" w:themeFillShade="D9"/>
          </w:tcPr>
          <w:p w:rsidR="000153C9" w:rsidRPr="00205B33" w:rsidRDefault="000153C9" w:rsidP="00CC79A6">
            <w:pPr>
              <w:jc w:val="center"/>
              <w:rPr>
                <w:b/>
                <w:sz w:val="22"/>
              </w:rPr>
            </w:pPr>
            <w:r w:rsidRPr="00205B33">
              <w:rPr>
                <w:b/>
                <w:sz w:val="22"/>
              </w:rPr>
              <w:t>PEDAGOGIE</w:t>
            </w:r>
          </w:p>
          <w:p w:rsidR="000153C9" w:rsidRPr="00205B33" w:rsidRDefault="000153C9" w:rsidP="00CC79A6">
            <w:pPr>
              <w:jc w:val="center"/>
              <w:rPr>
                <w:sz w:val="22"/>
              </w:rPr>
            </w:pPr>
            <w:r w:rsidRPr="00205B33">
              <w:rPr>
                <w:sz w:val="22"/>
              </w:rPr>
              <w:t xml:space="preserve">(sorties, </w:t>
            </w:r>
            <w:r w:rsidRPr="00205B33">
              <w:rPr>
                <w:sz w:val="20"/>
              </w:rPr>
              <w:t>apprentissages…</w:t>
            </w:r>
            <w:r w:rsidRPr="00205B33">
              <w:rPr>
                <w:sz w:val="22"/>
              </w:rPr>
              <w:t>)</w:t>
            </w:r>
          </w:p>
        </w:tc>
        <w:tc>
          <w:tcPr>
            <w:tcW w:w="5329" w:type="dxa"/>
            <w:vMerge w:val="restart"/>
            <w:vAlign w:val="center"/>
          </w:tcPr>
          <w:p w:rsidR="000153C9" w:rsidRPr="000153C9" w:rsidRDefault="000153C9" w:rsidP="00642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Autorise la participation des </w:t>
            </w:r>
            <w:r w:rsidR="006424AD">
              <w:rPr>
                <w:b/>
                <w:sz w:val="20"/>
                <w:szCs w:val="20"/>
              </w:rPr>
              <w:t>Atsem</w:t>
            </w:r>
            <w:r>
              <w:rPr>
                <w:b/>
                <w:sz w:val="20"/>
                <w:szCs w:val="20"/>
              </w:rPr>
              <w:t xml:space="preserve"> aux sorties si ces dernières ont donné leur accord.</w:t>
            </w:r>
          </w:p>
        </w:tc>
        <w:tc>
          <w:tcPr>
            <w:tcW w:w="5329" w:type="dxa"/>
            <w:vMerge w:val="restart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Autorise les sorties régulières et sollicite l’autorisation de la municipalité pour la participation des Atsem qui doivent également donner leur accord.</w:t>
            </w:r>
          </w:p>
        </w:tc>
        <w:tc>
          <w:tcPr>
            <w:tcW w:w="5329" w:type="dxa"/>
            <w:vMerge w:val="restart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Anime une activité qui vise la « structuration » d’apprentissages disciplinaires.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  <w:p w:rsidR="000153C9" w:rsidRPr="000153C9" w:rsidRDefault="000153C9" w:rsidP="00965525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Donne son acc</w:t>
            </w:r>
            <w:r w:rsidR="00965525">
              <w:rPr>
                <w:b/>
                <w:sz w:val="20"/>
                <w:szCs w:val="20"/>
              </w:rPr>
              <w:t>ord pour participer aux sorties.</w:t>
            </w:r>
          </w:p>
        </w:tc>
      </w:tr>
      <w:tr w:rsidR="000153C9" w:rsidTr="00965525">
        <w:trPr>
          <w:trHeight w:val="634"/>
        </w:trPr>
        <w:tc>
          <w:tcPr>
            <w:tcW w:w="1934" w:type="dxa"/>
            <w:vMerge/>
            <w:shd w:val="clear" w:color="auto" w:fill="D9D9D9" w:themeFill="background1" w:themeFillShade="D9"/>
          </w:tcPr>
          <w:p w:rsidR="000153C9" w:rsidRPr="00205B33" w:rsidRDefault="000153C9" w:rsidP="00CC79A6">
            <w:pPr>
              <w:jc w:val="center"/>
              <w:rPr>
                <w:b/>
                <w:sz w:val="22"/>
              </w:rPr>
            </w:pPr>
          </w:p>
        </w:tc>
        <w:tc>
          <w:tcPr>
            <w:tcW w:w="5329" w:type="dxa"/>
            <w:vMerge/>
            <w:vAlign w:val="center"/>
          </w:tcPr>
          <w:p w:rsidR="000153C9" w:rsidRPr="000153C9" w:rsidRDefault="000153C9" w:rsidP="00015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Participe à tous les temps pédagogiques (y compris EPS) en fonction de l’organisation arrêtée par l’enseignant.</w:t>
            </w:r>
          </w:p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894" w:rsidTr="00965525">
        <w:trPr>
          <w:trHeight w:val="472"/>
        </w:trPr>
        <w:tc>
          <w:tcPr>
            <w:tcW w:w="1934" w:type="dxa"/>
            <w:vMerge w:val="restart"/>
            <w:shd w:val="clear" w:color="auto" w:fill="D9D9D9" w:themeFill="background1" w:themeFillShade="D9"/>
          </w:tcPr>
          <w:p w:rsidR="008E2894" w:rsidRPr="00205B33" w:rsidRDefault="008E2894" w:rsidP="00CC79A6">
            <w:pPr>
              <w:jc w:val="center"/>
              <w:rPr>
                <w:b/>
                <w:sz w:val="22"/>
              </w:rPr>
            </w:pPr>
            <w:r w:rsidRPr="00205B33">
              <w:rPr>
                <w:b/>
                <w:sz w:val="22"/>
              </w:rPr>
              <w:t>EDUCATIF</w:t>
            </w:r>
          </w:p>
          <w:p w:rsidR="008E2894" w:rsidRPr="00205B33" w:rsidRDefault="008E2894" w:rsidP="00CC79A6">
            <w:pPr>
              <w:jc w:val="center"/>
              <w:rPr>
                <w:sz w:val="22"/>
              </w:rPr>
            </w:pPr>
            <w:r w:rsidRPr="00205B33">
              <w:rPr>
                <w:sz w:val="22"/>
              </w:rPr>
              <w:t>(récréations, sieste, accueil, sortie…)</w:t>
            </w:r>
          </w:p>
        </w:tc>
        <w:tc>
          <w:tcPr>
            <w:tcW w:w="5329" w:type="dxa"/>
            <w:vMerge w:val="restart"/>
            <w:vAlign w:val="center"/>
          </w:tcPr>
          <w:p w:rsidR="008E2894" w:rsidRDefault="008E2894" w:rsidP="008E28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Organise et gère les temps extra-scolaire (cantine, garderie, étude surveillée…). </w:t>
            </w:r>
          </w:p>
          <w:p w:rsidR="008E2894" w:rsidRPr="000153C9" w:rsidRDefault="008E2894" w:rsidP="008E28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L’Atsem est placé sous son autorité sur les temps extra-scolaire.</w:t>
            </w:r>
          </w:p>
        </w:tc>
        <w:tc>
          <w:tcPr>
            <w:tcW w:w="5329" w:type="dxa"/>
            <w:vMerge w:val="restart"/>
            <w:vAlign w:val="center"/>
          </w:tcPr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Il fixe avec ses adjoints les modalités d’arrivée et de sortie des élèves.</w:t>
            </w:r>
          </w:p>
        </w:tc>
        <w:tc>
          <w:tcPr>
            <w:tcW w:w="5329" w:type="dxa"/>
            <w:vMerge w:val="restart"/>
            <w:vAlign w:val="center"/>
          </w:tcPr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Prend en charge la surveillance des services de récréation. Cela fait partie de son service.</w:t>
            </w:r>
          </w:p>
        </w:tc>
        <w:tc>
          <w:tcPr>
            <w:tcW w:w="5329" w:type="dxa"/>
            <w:vAlign w:val="center"/>
          </w:tcPr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</w:p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Ne peut pas avoir en charge seul l’accueil et la sortie des élèves.</w:t>
            </w:r>
          </w:p>
        </w:tc>
      </w:tr>
      <w:tr w:rsidR="008E2894" w:rsidTr="00965525">
        <w:trPr>
          <w:trHeight w:val="471"/>
        </w:trPr>
        <w:tc>
          <w:tcPr>
            <w:tcW w:w="1934" w:type="dxa"/>
            <w:vMerge/>
            <w:shd w:val="clear" w:color="auto" w:fill="D9D9D9" w:themeFill="background1" w:themeFillShade="D9"/>
          </w:tcPr>
          <w:p w:rsidR="008E2894" w:rsidRPr="00205B33" w:rsidRDefault="008E2894" w:rsidP="00CC79A6">
            <w:pPr>
              <w:jc w:val="center"/>
              <w:rPr>
                <w:b/>
                <w:sz w:val="22"/>
              </w:rPr>
            </w:pPr>
          </w:p>
        </w:tc>
        <w:tc>
          <w:tcPr>
            <w:tcW w:w="5329" w:type="dxa"/>
            <w:vMerge/>
            <w:vAlign w:val="center"/>
          </w:tcPr>
          <w:p w:rsidR="008E2894" w:rsidRPr="000153C9" w:rsidRDefault="008E2894" w:rsidP="00015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Merge/>
            <w:vAlign w:val="center"/>
          </w:tcPr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</w:p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Ne peut pas prendre en charge les services de récréation.</w:t>
            </w:r>
          </w:p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894" w:rsidTr="00965525">
        <w:tc>
          <w:tcPr>
            <w:tcW w:w="1934" w:type="dxa"/>
            <w:vMerge/>
            <w:shd w:val="clear" w:color="auto" w:fill="D9D9D9" w:themeFill="background1" w:themeFillShade="D9"/>
          </w:tcPr>
          <w:p w:rsidR="008E2894" w:rsidRPr="00205B33" w:rsidRDefault="008E2894" w:rsidP="00CC79A6">
            <w:pPr>
              <w:jc w:val="center"/>
              <w:rPr>
                <w:b/>
                <w:sz w:val="22"/>
              </w:rPr>
            </w:pPr>
          </w:p>
        </w:tc>
        <w:tc>
          <w:tcPr>
            <w:tcW w:w="5329" w:type="dxa"/>
            <w:vMerge/>
            <w:vAlign w:val="center"/>
          </w:tcPr>
          <w:p w:rsidR="008E2894" w:rsidRPr="000153C9" w:rsidRDefault="008E2894" w:rsidP="00015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Organise la surveillance du dortoir.</w:t>
            </w:r>
          </w:p>
        </w:tc>
        <w:tc>
          <w:tcPr>
            <w:tcW w:w="5329" w:type="dxa"/>
            <w:vAlign w:val="center"/>
          </w:tcPr>
          <w:p w:rsidR="008E2894" w:rsidRPr="000153C9" w:rsidRDefault="006424AD" w:rsidP="00642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 responsable de la sieste même s’il n’est pas présent dans le dortoir.</w:t>
            </w:r>
          </w:p>
        </w:tc>
        <w:tc>
          <w:tcPr>
            <w:tcW w:w="5329" w:type="dxa"/>
            <w:vAlign w:val="center"/>
          </w:tcPr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</w:p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A en charge la surveillance du dortoir en fonction de l’organisation de l’école.</w:t>
            </w:r>
          </w:p>
          <w:p w:rsidR="008E2894" w:rsidRPr="000153C9" w:rsidRDefault="008E2894" w:rsidP="001026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53C9" w:rsidTr="00965525">
        <w:trPr>
          <w:trHeight w:val="212"/>
        </w:trPr>
        <w:tc>
          <w:tcPr>
            <w:tcW w:w="1934" w:type="dxa"/>
            <w:vMerge w:val="restart"/>
            <w:shd w:val="clear" w:color="auto" w:fill="D9D9D9" w:themeFill="background1" w:themeFillShade="D9"/>
          </w:tcPr>
          <w:p w:rsidR="000153C9" w:rsidRPr="00205B33" w:rsidRDefault="000153C9" w:rsidP="002E77BC">
            <w:pPr>
              <w:jc w:val="center"/>
              <w:rPr>
                <w:b/>
                <w:sz w:val="22"/>
              </w:rPr>
            </w:pPr>
            <w:r w:rsidRPr="00205B33">
              <w:rPr>
                <w:b/>
                <w:sz w:val="22"/>
              </w:rPr>
              <w:t>AFFECTIF</w:t>
            </w:r>
          </w:p>
          <w:p w:rsidR="000153C9" w:rsidRPr="00205B33" w:rsidRDefault="000153C9" w:rsidP="002E77BC">
            <w:pPr>
              <w:jc w:val="center"/>
              <w:rPr>
                <w:sz w:val="22"/>
              </w:rPr>
            </w:pPr>
            <w:r w:rsidRPr="00205B33">
              <w:rPr>
                <w:sz w:val="22"/>
              </w:rPr>
              <w:t>(</w:t>
            </w:r>
            <w:r w:rsidRPr="00205B33">
              <w:rPr>
                <w:sz w:val="20"/>
              </w:rPr>
              <w:t>bienveillance</w:t>
            </w:r>
            <w:r w:rsidRPr="00205B33">
              <w:rPr>
                <w:sz w:val="22"/>
              </w:rPr>
              <w:t>, régulation des émotions…)</w:t>
            </w:r>
          </w:p>
        </w:tc>
        <w:tc>
          <w:tcPr>
            <w:tcW w:w="5329" w:type="dxa"/>
            <w:vAlign w:val="center"/>
          </w:tcPr>
          <w:p w:rsidR="000153C9" w:rsidRPr="000153C9" w:rsidRDefault="008E2894" w:rsidP="000153C9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Doit être bienveillant et protecteur.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Doit être bienveillant et protecteur.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Doit être bienveillant et protecteur.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Doit être bienveillant et protecteur.</w:t>
            </w:r>
          </w:p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53C9" w:rsidTr="00965525">
        <w:trPr>
          <w:trHeight w:val="211"/>
        </w:trPr>
        <w:tc>
          <w:tcPr>
            <w:tcW w:w="1934" w:type="dxa"/>
            <w:vMerge/>
            <w:shd w:val="clear" w:color="auto" w:fill="D9D9D9" w:themeFill="background1" w:themeFillShade="D9"/>
          </w:tcPr>
          <w:p w:rsidR="000153C9" w:rsidRPr="00205B33" w:rsidRDefault="000153C9" w:rsidP="002E77BC">
            <w:pPr>
              <w:jc w:val="center"/>
              <w:rPr>
                <w:b/>
                <w:sz w:val="22"/>
              </w:rPr>
            </w:pPr>
          </w:p>
        </w:tc>
        <w:tc>
          <w:tcPr>
            <w:tcW w:w="5329" w:type="dxa"/>
            <w:vAlign w:val="center"/>
          </w:tcPr>
          <w:p w:rsidR="000153C9" w:rsidRPr="000153C9" w:rsidRDefault="008E2894" w:rsidP="000153C9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Pose un cadre sécurisant et aide les enfants à réguler positivement leurs émotions (écoute, discussion, prise en charge des situations conflictuelles,…)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Pose un cadre sécurisant et aide les enfants à réguler positivement leurs émotions (écoute, discussion, prise en charge des situations conflictuelles,…)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Pose un cadre sécurisant et aide les enfants à réguler positivement leurs émotions (écoute, discussion, prise en charge des situations conflictuelles,…)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Pose un cadre sécurisant et aide les enfants à réguler positivement leurs émotions (écoute, discussion, prise en charge des situations conflictuelles, …).</w:t>
            </w:r>
          </w:p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53C9" w:rsidTr="00965525">
        <w:trPr>
          <w:trHeight w:val="211"/>
        </w:trPr>
        <w:tc>
          <w:tcPr>
            <w:tcW w:w="1934" w:type="dxa"/>
            <w:vMerge/>
            <w:shd w:val="clear" w:color="auto" w:fill="D9D9D9" w:themeFill="background1" w:themeFillShade="D9"/>
          </w:tcPr>
          <w:p w:rsidR="000153C9" w:rsidRPr="00205B33" w:rsidRDefault="000153C9" w:rsidP="002E77BC">
            <w:pPr>
              <w:jc w:val="center"/>
              <w:rPr>
                <w:b/>
                <w:sz w:val="22"/>
              </w:rPr>
            </w:pPr>
          </w:p>
        </w:tc>
        <w:tc>
          <w:tcPr>
            <w:tcW w:w="5329" w:type="dxa"/>
            <w:vAlign w:val="center"/>
          </w:tcPr>
          <w:p w:rsidR="000153C9" w:rsidRPr="000153C9" w:rsidRDefault="008E2894" w:rsidP="000153C9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Est respectueux des valeurs de la République (pas de discrimination).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Est respectueux des valeurs de la République (pas de discrimination).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Est respectueux des valeurs de la République (pas de discrimination).</w:t>
            </w:r>
          </w:p>
        </w:tc>
        <w:tc>
          <w:tcPr>
            <w:tcW w:w="5329" w:type="dxa"/>
            <w:vAlign w:val="center"/>
          </w:tcPr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Est respectueux des valeurs de la République (pas de discrimination).</w:t>
            </w:r>
          </w:p>
          <w:p w:rsidR="000153C9" w:rsidRPr="000153C9" w:rsidRDefault="000153C9" w:rsidP="001026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C79A6" w:rsidRDefault="00CC79A6" w:rsidP="00CC79A6">
      <w:pPr>
        <w:jc w:val="center"/>
        <w:rPr>
          <w:b/>
        </w:rPr>
      </w:pPr>
    </w:p>
    <w:p w:rsidR="001026EF" w:rsidRDefault="001026EF" w:rsidP="00CC79A6">
      <w:pPr>
        <w:jc w:val="center"/>
        <w:rPr>
          <w:b/>
        </w:rPr>
      </w:pPr>
    </w:p>
    <w:p w:rsidR="001026EF" w:rsidRDefault="001026EF" w:rsidP="00CC79A6">
      <w:pPr>
        <w:jc w:val="center"/>
        <w:rPr>
          <w:b/>
        </w:rPr>
      </w:pPr>
    </w:p>
    <w:p w:rsidR="001026EF" w:rsidRDefault="001026EF" w:rsidP="00CC79A6">
      <w:pPr>
        <w:jc w:val="center"/>
        <w:rPr>
          <w:b/>
        </w:rPr>
      </w:pPr>
    </w:p>
    <w:p w:rsidR="001026EF" w:rsidRDefault="001026EF" w:rsidP="00CC79A6">
      <w:pPr>
        <w:jc w:val="center"/>
        <w:rPr>
          <w:b/>
        </w:rPr>
      </w:pPr>
    </w:p>
    <w:p w:rsidR="001026EF" w:rsidRDefault="001026EF" w:rsidP="00CC79A6">
      <w:pPr>
        <w:jc w:val="center"/>
        <w:rPr>
          <w:b/>
        </w:rPr>
      </w:pPr>
    </w:p>
    <w:p w:rsidR="001026EF" w:rsidRDefault="001026EF" w:rsidP="00CC79A6">
      <w:pPr>
        <w:jc w:val="center"/>
        <w:rPr>
          <w:b/>
        </w:rPr>
      </w:pPr>
    </w:p>
    <w:p w:rsidR="001026EF" w:rsidRDefault="001026EF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CC79A6">
      <w:pPr>
        <w:jc w:val="center"/>
        <w:rPr>
          <w:b/>
        </w:rPr>
      </w:pPr>
    </w:p>
    <w:p w:rsidR="00965525" w:rsidRDefault="00965525" w:rsidP="00965525">
      <w:pPr>
        <w:jc w:val="center"/>
        <w:rPr>
          <w:b/>
        </w:rPr>
      </w:pPr>
      <w:r w:rsidRPr="00CC79A6">
        <w:rPr>
          <w:b/>
        </w:rPr>
        <w:t>REPARTITION DES TACHES ET DES RESPONSABILITES</w:t>
      </w:r>
    </w:p>
    <w:p w:rsidR="00965525" w:rsidRDefault="00965525" w:rsidP="00965525">
      <w:pPr>
        <w:jc w:val="center"/>
        <w:rPr>
          <w:b/>
        </w:rPr>
      </w:pPr>
    </w:p>
    <w:tbl>
      <w:tblPr>
        <w:tblStyle w:val="Grilledutableau"/>
        <w:tblW w:w="232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5329"/>
        <w:gridCol w:w="5329"/>
        <w:gridCol w:w="5329"/>
        <w:gridCol w:w="5329"/>
      </w:tblGrid>
      <w:tr w:rsidR="00965525" w:rsidTr="00B60F39">
        <w:tc>
          <w:tcPr>
            <w:tcW w:w="1934" w:type="dxa"/>
          </w:tcPr>
          <w:p w:rsidR="00965525" w:rsidRDefault="00965525" w:rsidP="00B60F39">
            <w:pPr>
              <w:jc w:val="center"/>
              <w:rPr>
                <w:b/>
              </w:rPr>
            </w:pPr>
          </w:p>
        </w:tc>
        <w:tc>
          <w:tcPr>
            <w:tcW w:w="5329" w:type="dxa"/>
            <w:shd w:val="clear" w:color="auto" w:fill="D9D9D9" w:themeFill="background1" w:themeFillShade="D9"/>
          </w:tcPr>
          <w:p w:rsidR="00965525" w:rsidRPr="000153C9" w:rsidRDefault="00965525" w:rsidP="00B60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MAIRIE</w:t>
            </w:r>
          </w:p>
        </w:tc>
        <w:tc>
          <w:tcPr>
            <w:tcW w:w="5329" w:type="dxa"/>
            <w:shd w:val="clear" w:color="auto" w:fill="D9D9D9" w:themeFill="background1" w:themeFillShade="D9"/>
          </w:tcPr>
          <w:p w:rsidR="00965525" w:rsidRPr="000153C9" w:rsidRDefault="00965525" w:rsidP="00B60F39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LE DIRECTEUR</w:t>
            </w:r>
            <w:r>
              <w:rPr>
                <w:b/>
                <w:sz w:val="20"/>
                <w:szCs w:val="20"/>
              </w:rPr>
              <w:t>/LA DIRECTRICE</w:t>
            </w:r>
          </w:p>
        </w:tc>
        <w:tc>
          <w:tcPr>
            <w:tcW w:w="5329" w:type="dxa"/>
            <w:shd w:val="clear" w:color="auto" w:fill="D9D9D9" w:themeFill="background1" w:themeFillShade="D9"/>
          </w:tcPr>
          <w:p w:rsidR="00965525" w:rsidRPr="000153C9" w:rsidRDefault="00965525" w:rsidP="00B60F39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L’ENSEIGNANT</w:t>
            </w:r>
          </w:p>
        </w:tc>
        <w:tc>
          <w:tcPr>
            <w:tcW w:w="5329" w:type="dxa"/>
            <w:shd w:val="clear" w:color="auto" w:fill="D9D9D9" w:themeFill="background1" w:themeFillShade="D9"/>
          </w:tcPr>
          <w:p w:rsidR="00965525" w:rsidRPr="000153C9" w:rsidRDefault="00965525" w:rsidP="00B60F39">
            <w:pPr>
              <w:jc w:val="center"/>
              <w:rPr>
                <w:b/>
                <w:sz w:val="20"/>
                <w:szCs w:val="20"/>
              </w:rPr>
            </w:pPr>
            <w:r w:rsidRPr="000153C9">
              <w:rPr>
                <w:b/>
                <w:sz w:val="20"/>
                <w:szCs w:val="20"/>
              </w:rPr>
              <w:t>L’ATSEM</w:t>
            </w:r>
          </w:p>
        </w:tc>
      </w:tr>
      <w:tr w:rsidR="00850BB0" w:rsidTr="00BC2C2A">
        <w:trPr>
          <w:trHeight w:val="2760"/>
        </w:trPr>
        <w:tc>
          <w:tcPr>
            <w:tcW w:w="1934" w:type="dxa"/>
            <w:shd w:val="clear" w:color="auto" w:fill="D9D9D9" w:themeFill="background1" w:themeFillShade="D9"/>
          </w:tcPr>
          <w:p w:rsidR="00850BB0" w:rsidRPr="00205B33" w:rsidRDefault="00850BB0" w:rsidP="00B60F39">
            <w:pPr>
              <w:jc w:val="center"/>
              <w:rPr>
                <w:b/>
                <w:sz w:val="20"/>
              </w:rPr>
            </w:pPr>
            <w:r w:rsidRPr="00205B33">
              <w:rPr>
                <w:b/>
                <w:sz w:val="22"/>
              </w:rPr>
              <w:t xml:space="preserve">ORGANISATION </w:t>
            </w:r>
            <w:r w:rsidRPr="00205B33">
              <w:rPr>
                <w:b/>
                <w:sz w:val="20"/>
              </w:rPr>
              <w:t>GENERALE</w:t>
            </w:r>
          </w:p>
          <w:p w:rsidR="00850BB0" w:rsidRPr="00205B33" w:rsidRDefault="00850BB0" w:rsidP="00B60F39">
            <w:pPr>
              <w:jc w:val="center"/>
              <w:rPr>
                <w:sz w:val="22"/>
              </w:rPr>
            </w:pPr>
            <w:r w:rsidRPr="00205B33">
              <w:rPr>
                <w:sz w:val="22"/>
              </w:rPr>
              <w:t>(emploi du temps, organisation de l’espace…)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Organise l’emploi du temps des atsem en prenant en compte les temps extra-scolaires.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Nomme et met fin aux fonctions de l’Atsem après avis du directeur/</w:t>
            </w:r>
            <w:proofErr w:type="spellStart"/>
            <w:r w:rsidRPr="00965525">
              <w:rPr>
                <w:b/>
                <w:color w:val="FFFFFF" w:themeColor="background1"/>
                <w:sz w:val="20"/>
                <w:szCs w:val="20"/>
              </w:rPr>
              <w:t>trice</w:t>
            </w:r>
            <w:proofErr w:type="spellEnd"/>
            <w:r w:rsidRPr="00965525">
              <w:rPr>
                <w:b/>
                <w:color w:val="FFFFFF" w:themeColor="background1"/>
                <w:sz w:val="20"/>
                <w:szCs w:val="20"/>
              </w:rPr>
              <w:t xml:space="preserve"> de l’école les atsem.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Rédige les fiches de poste.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Assure la gestion administrative et la rémunération des Atsem.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Met au moins un Atsem à disposition de l’école maternel</w:t>
            </w: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965525">
              <w:rPr>
                <w:b/>
                <w:color w:val="FFFFFF" w:themeColor="background1"/>
                <w:sz w:val="20"/>
                <w:szCs w:val="20"/>
              </w:rPr>
              <w:t>le</w:t>
            </w:r>
            <w:proofErr w:type="gramEnd"/>
            <w:r w:rsidRPr="00965525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Organise l’emploi du temps scolaire et répartit les services entre les enseignants.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Réajuste la répartition de l’équipe des ATSEM dans les classes en fonction de circonstances particulières.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Organise lui-même son espace-classe.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50BB0" w:rsidTr="00FA35BD">
        <w:trPr>
          <w:trHeight w:val="1620"/>
        </w:trPr>
        <w:tc>
          <w:tcPr>
            <w:tcW w:w="1934" w:type="dxa"/>
            <w:shd w:val="clear" w:color="auto" w:fill="D9D9D9" w:themeFill="background1" w:themeFillShade="D9"/>
          </w:tcPr>
          <w:p w:rsidR="00850BB0" w:rsidRPr="00205B33" w:rsidRDefault="00850BB0" w:rsidP="00B60F39">
            <w:pPr>
              <w:jc w:val="center"/>
              <w:rPr>
                <w:b/>
                <w:sz w:val="22"/>
              </w:rPr>
            </w:pPr>
            <w:r w:rsidRPr="00205B33">
              <w:rPr>
                <w:b/>
                <w:sz w:val="22"/>
              </w:rPr>
              <w:t>PEDAGOGIE</w:t>
            </w:r>
          </w:p>
          <w:p w:rsidR="00850BB0" w:rsidRPr="00205B33" w:rsidRDefault="00850BB0" w:rsidP="00B60F39">
            <w:pPr>
              <w:jc w:val="center"/>
              <w:rPr>
                <w:sz w:val="22"/>
              </w:rPr>
            </w:pPr>
            <w:r w:rsidRPr="00205B33">
              <w:rPr>
                <w:sz w:val="22"/>
              </w:rPr>
              <w:t xml:space="preserve">(sorties, </w:t>
            </w:r>
            <w:r w:rsidRPr="00205B33">
              <w:rPr>
                <w:sz w:val="20"/>
              </w:rPr>
              <w:t>apprentissages…</w:t>
            </w:r>
            <w:r w:rsidRPr="00205B33">
              <w:rPr>
                <w:sz w:val="22"/>
              </w:rPr>
              <w:t>)</w:t>
            </w:r>
          </w:p>
        </w:tc>
        <w:tc>
          <w:tcPr>
            <w:tcW w:w="5329" w:type="dxa"/>
            <w:vAlign w:val="center"/>
          </w:tcPr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Autorise la participation des atsem aux sorties si ces dernières ont donné leur accord.</w:t>
            </w: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Autorise les sorties régulières et sollicite l’autorisation de la municipalité pour la participation des Atsem qui doivent également donner leur accord.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Anime une activité qui vise la « structuration » d’apprentissages disciplinaires.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Donne son accord pour participer aux sorties régulières.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Participe à tous les temps pédagogiques (y compris EPS) en fonction de l’organisation arrêtée par l’enseignant.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50BB0" w:rsidTr="005129B2">
        <w:trPr>
          <w:trHeight w:val="2320"/>
        </w:trPr>
        <w:tc>
          <w:tcPr>
            <w:tcW w:w="1934" w:type="dxa"/>
            <w:shd w:val="clear" w:color="auto" w:fill="D9D9D9" w:themeFill="background1" w:themeFillShade="D9"/>
          </w:tcPr>
          <w:p w:rsidR="00850BB0" w:rsidRPr="00205B33" w:rsidRDefault="00850BB0" w:rsidP="00B60F39">
            <w:pPr>
              <w:jc w:val="center"/>
              <w:rPr>
                <w:b/>
                <w:sz w:val="22"/>
              </w:rPr>
            </w:pPr>
            <w:r w:rsidRPr="00205B33">
              <w:rPr>
                <w:b/>
                <w:sz w:val="22"/>
              </w:rPr>
              <w:t>EDUCATIF</w:t>
            </w:r>
          </w:p>
          <w:p w:rsidR="00850BB0" w:rsidRPr="00205B33" w:rsidRDefault="00850BB0" w:rsidP="00B60F39">
            <w:pPr>
              <w:jc w:val="center"/>
              <w:rPr>
                <w:sz w:val="22"/>
              </w:rPr>
            </w:pPr>
            <w:r w:rsidRPr="00205B33">
              <w:rPr>
                <w:sz w:val="22"/>
              </w:rPr>
              <w:t>(récréations, sieste, accueil, sortie…)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 xml:space="preserve">Organise et gère les temps extra-scolaire (cantine, garderie, étude surveillée…). 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L’Atsem est placé sous son autorité sur les temps extra-scolaire.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Il fixe avec ses adjoints les modalités d’arrivée et de sortie des élèves.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Organise la surveillance du dortoir.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Prend en charge la surveillance des services de récréation. Cela fait partie de son service.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Ne peut pas avoir en charge seul l’accueil et la sortie des élèves.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Ne peut pas prendre en charge les services de récréation.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A en charge la surveillance du dortoir en fonction de l’organisation de l’école.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50BB0" w:rsidTr="00FA4D73">
        <w:trPr>
          <w:trHeight w:val="2780"/>
        </w:trPr>
        <w:tc>
          <w:tcPr>
            <w:tcW w:w="1934" w:type="dxa"/>
            <w:shd w:val="clear" w:color="auto" w:fill="D9D9D9" w:themeFill="background1" w:themeFillShade="D9"/>
          </w:tcPr>
          <w:p w:rsidR="00850BB0" w:rsidRPr="00205B33" w:rsidRDefault="00850BB0" w:rsidP="00B60F39">
            <w:pPr>
              <w:jc w:val="center"/>
              <w:rPr>
                <w:b/>
                <w:sz w:val="22"/>
              </w:rPr>
            </w:pPr>
            <w:r w:rsidRPr="00205B33">
              <w:rPr>
                <w:b/>
                <w:sz w:val="22"/>
              </w:rPr>
              <w:t>AFFECTIF</w:t>
            </w:r>
          </w:p>
          <w:p w:rsidR="00850BB0" w:rsidRPr="00205B33" w:rsidRDefault="00850BB0" w:rsidP="00B60F39">
            <w:pPr>
              <w:jc w:val="center"/>
              <w:rPr>
                <w:sz w:val="22"/>
              </w:rPr>
            </w:pPr>
            <w:r w:rsidRPr="00205B33">
              <w:rPr>
                <w:sz w:val="22"/>
              </w:rPr>
              <w:t>(</w:t>
            </w:r>
            <w:r w:rsidRPr="00205B33">
              <w:rPr>
                <w:sz w:val="20"/>
              </w:rPr>
              <w:t>bienveillance</w:t>
            </w:r>
            <w:r w:rsidRPr="00205B33">
              <w:rPr>
                <w:sz w:val="22"/>
              </w:rPr>
              <w:t>, régulation des émotions…)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Doit être bienveillant et protecteur.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 xml:space="preserve">Pose un cadre sécurisant et aide les enfants à réguler positivement leurs émotions (écoute, discussion, prise en charge des situations </w:t>
            </w:r>
            <w:proofErr w:type="gramStart"/>
            <w:r w:rsidRPr="00965525">
              <w:rPr>
                <w:b/>
                <w:color w:val="FFFFFF" w:themeColor="background1"/>
                <w:sz w:val="20"/>
                <w:szCs w:val="20"/>
              </w:rPr>
              <w:t>conflictuelles,…</w:t>
            </w:r>
            <w:proofErr w:type="gramEnd"/>
            <w:r w:rsidRPr="00965525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Est respectueux des valeurs de la République (pas de discrimination).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Doit être bienveillant et protecteur.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 xml:space="preserve">Pose un cadre sécurisant et aide les enfants à réguler positivement leurs émotions (écoute, discussion, prise en charge des situations </w:t>
            </w:r>
            <w:proofErr w:type="gramStart"/>
            <w:r w:rsidRPr="00965525">
              <w:rPr>
                <w:b/>
                <w:color w:val="FFFFFF" w:themeColor="background1"/>
                <w:sz w:val="20"/>
                <w:szCs w:val="20"/>
              </w:rPr>
              <w:t>conflictuelles,…</w:t>
            </w:r>
            <w:proofErr w:type="gramEnd"/>
            <w:r w:rsidRPr="00965525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Est respectueux des valeurs de la République (pas de discrimination).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Doit être bienveillant et protecteur.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 xml:space="preserve">Pose un cadre sécurisant et aide les enfants à réguler positivement leurs émotions (écoute, discussion, prise en charge des situations </w:t>
            </w:r>
            <w:proofErr w:type="gramStart"/>
            <w:r w:rsidRPr="00965525">
              <w:rPr>
                <w:b/>
                <w:color w:val="FFFFFF" w:themeColor="background1"/>
                <w:sz w:val="20"/>
                <w:szCs w:val="20"/>
              </w:rPr>
              <w:t>conflictuelles,…</w:t>
            </w:r>
            <w:proofErr w:type="gramEnd"/>
            <w:r w:rsidRPr="00965525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Est respectueux des valeurs de la République (pas de discrimination).</w:t>
            </w:r>
          </w:p>
        </w:tc>
        <w:tc>
          <w:tcPr>
            <w:tcW w:w="5329" w:type="dxa"/>
            <w:vAlign w:val="center"/>
          </w:tcPr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Doit être bienveillant et protecteur.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Pose un cadre sécurisant et aide les enfants à réguler positivement leurs émotions (écoute, discussion, prise en charge des situations conflictuelles, …).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65525">
              <w:rPr>
                <w:b/>
                <w:color w:val="FFFFFF" w:themeColor="background1"/>
                <w:sz w:val="20"/>
                <w:szCs w:val="20"/>
              </w:rPr>
              <w:t>Est respectueux des valeurs de la République (pas de discrimination).</w:t>
            </w:r>
          </w:p>
          <w:p w:rsidR="00850BB0" w:rsidRPr="00965525" w:rsidRDefault="00850BB0" w:rsidP="00B60F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965525" w:rsidRDefault="00965525" w:rsidP="00965525">
      <w:pPr>
        <w:jc w:val="center"/>
        <w:rPr>
          <w:b/>
        </w:rPr>
      </w:pPr>
    </w:p>
    <w:p w:rsidR="00965525" w:rsidRDefault="00965525" w:rsidP="00965525">
      <w:pPr>
        <w:jc w:val="center"/>
        <w:rPr>
          <w:b/>
        </w:rPr>
      </w:pPr>
    </w:p>
    <w:p w:rsidR="00965525" w:rsidRPr="00CC79A6" w:rsidRDefault="00965525" w:rsidP="00CC79A6">
      <w:pPr>
        <w:jc w:val="center"/>
        <w:rPr>
          <w:b/>
        </w:rPr>
      </w:pPr>
    </w:p>
    <w:sectPr w:rsidR="00965525" w:rsidRPr="00CC79A6" w:rsidSect="006424AD">
      <w:footerReference w:type="default" r:id="rId7"/>
      <w:pgSz w:w="23811" w:h="16838" w:orient="landscape" w:code="8"/>
      <w:pgMar w:top="624" w:right="283" w:bottom="1119" w:left="567" w:header="0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29" w:rsidRDefault="00386229">
      <w:r>
        <w:separator/>
      </w:r>
    </w:p>
  </w:endnote>
  <w:endnote w:type="continuationSeparator" w:id="0">
    <w:p w:rsidR="00386229" w:rsidRDefault="0038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54" w:rsidRDefault="00205B33">
    <w:pPr>
      <w:pStyle w:val="Pieddepage"/>
    </w:pPr>
    <w:r>
      <w:rPr>
        <w:rFonts w:ascii="Calibri" w:hAnsi="Calibri"/>
        <w:b/>
        <w:bCs/>
        <w:i/>
        <w:iCs/>
        <w:sz w:val="22"/>
        <w:szCs w:val="22"/>
      </w:rPr>
      <w:t>Pôle</w:t>
    </w:r>
    <w:r w:rsidR="000737CE">
      <w:rPr>
        <w:rFonts w:ascii="Calibri" w:hAnsi="Calibri"/>
        <w:b/>
        <w:bCs/>
        <w:i/>
        <w:iCs/>
        <w:sz w:val="22"/>
        <w:szCs w:val="22"/>
      </w:rPr>
      <w:t xml:space="preserve"> Maternelle 71</w:t>
    </w:r>
    <w:r>
      <w:rPr>
        <w:rFonts w:ascii="Calibri" w:hAnsi="Calibri"/>
        <w:b/>
        <w:bCs/>
        <w:i/>
        <w:iCs/>
        <w:sz w:val="22"/>
        <w:szCs w:val="22"/>
      </w:rPr>
      <w:t xml:space="preserve">                                                                 </w:t>
    </w:r>
    <w:r w:rsidR="00965525">
      <w:rPr>
        <w:rFonts w:ascii="Calibri" w:hAnsi="Calibri"/>
        <w:b/>
        <w:bCs/>
        <w:i/>
        <w:iCs/>
        <w:sz w:val="22"/>
        <w:szCs w:val="22"/>
      </w:rPr>
      <w:tab/>
    </w:r>
    <w:r>
      <w:rPr>
        <w:rFonts w:ascii="Calibri" w:hAnsi="Calibri"/>
        <w:b/>
        <w:bCs/>
        <w:i/>
        <w:iCs/>
        <w:sz w:val="22"/>
        <w:szCs w:val="22"/>
      </w:rPr>
      <w:t xml:space="preserve">            </w:t>
    </w:r>
    <w:r w:rsidR="00965525">
      <w:rPr>
        <w:rFonts w:ascii="Calibri" w:hAnsi="Calibri"/>
        <w:b/>
        <w:bCs/>
        <w:i/>
        <w:iCs/>
        <w:sz w:val="22"/>
        <w:szCs w:val="22"/>
      </w:rPr>
      <w:t xml:space="preserve">- </w:t>
    </w:r>
    <w:r>
      <w:rPr>
        <w:rFonts w:ascii="Calibri" w:hAnsi="Calibri"/>
        <w:b/>
        <w:bCs/>
        <w:i/>
        <w:iCs/>
        <w:sz w:val="22"/>
        <w:szCs w:val="22"/>
      </w:rPr>
      <w:t xml:space="preserve">site maternelle </w:t>
    </w:r>
    <w:r w:rsidRPr="00205B33">
      <w:rPr>
        <w:rFonts w:ascii="Calibri" w:hAnsi="Calibri"/>
        <w:b/>
        <w:bCs/>
        <w:i/>
        <w:iCs/>
        <w:sz w:val="22"/>
        <w:szCs w:val="22"/>
      </w:rPr>
      <w:t>mat71</w:t>
    </w:r>
    <w:r w:rsidR="000737CE">
      <w:rPr>
        <w:rFonts w:ascii="Calibri" w:hAnsi="Calibri"/>
        <w:b/>
        <w:bCs/>
        <w:i/>
        <w:iCs/>
        <w:sz w:val="22"/>
        <w:szCs w:val="22"/>
      </w:rPr>
      <w:t xml:space="preserve"> - </w:t>
    </w:r>
    <w:r>
      <w:rPr>
        <w:rFonts w:ascii="Calibri" w:hAnsi="Calibri"/>
        <w:b/>
        <w:bCs/>
        <w:i/>
        <w:iCs/>
        <w:sz w:val="22"/>
        <w:szCs w:val="22"/>
      </w:rPr>
      <w:t xml:space="preserve">                          </w:t>
    </w:r>
    <w:r w:rsidR="00965525">
      <w:rPr>
        <w:rFonts w:ascii="Calibri" w:hAnsi="Calibri"/>
        <w:b/>
        <w:bCs/>
        <w:i/>
        <w:iCs/>
        <w:sz w:val="22"/>
        <w:szCs w:val="22"/>
      </w:rPr>
      <w:tab/>
    </w:r>
    <w:r>
      <w:rPr>
        <w:rFonts w:ascii="Calibri" w:hAnsi="Calibri"/>
        <w:b/>
        <w:bCs/>
        <w:i/>
        <w:iCs/>
        <w:sz w:val="22"/>
        <w:szCs w:val="22"/>
      </w:rPr>
      <w:t xml:space="preserve">                      </w:t>
    </w:r>
    <w:hyperlink r:id="rId1" w:history="1">
      <w:r w:rsidRPr="009118ED">
        <w:rPr>
          <w:rStyle w:val="Lienhypertexte"/>
          <w:rFonts w:ascii="Calibri" w:hAnsi="Calibri"/>
          <w:b/>
          <w:bCs/>
          <w:i/>
          <w:iCs/>
          <w:sz w:val="22"/>
          <w:szCs w:val="22"/>
        </w:rPr>
        <w:t>ien.ma71@ac-dijon.fr</w:t>
      </w:r>
    </w:hyperlink>
    <w:r>
      <w:rPr>
        <w:rFonts w:ascii="Calibri" w:hAnsi="Calibri"/>
        <w:b/>
        <w:bCs/>
        <w:i/>
        <w:iCs/>
        <w:sz w:val="22"/>
        <w:szCs w:val="22"/>
      </w:rPr>
      <w:t xml:space="preserve">                            </w:t>
    </w:r>
    <w:r w:rsidR="00965525">
      <w:rPr>
        <w:rFonts w:ascii="Calibri" w:hAnsi="Calibri"/>
        <w:b/>
        <w:bCs/>
        <w:i/>
        <w:iCs/>
        <w:sz w:val="22"/>
        <w:szCs w:val="22"/>
      </w:rPr>
      <w:tab/>
    </w:r>
    <w:r>
      <w:rPr>
        <w:rFonts w:ascii="Calibri" w:hAnsi="Calibri"/>
        <w:b/>
        <w:bCs/>
        <w:i/>
        <w:iCs/>
        <w:sz w:val="22"/>
        <w:szCs w:val="22"/>
      </w:rPr>
      <w:t xml:space="preserve">                   </w:t>
    </w:r>
    <w:r w:rsidR="000737CE">
      <w:rPr>
        <w:rFonts w:ascii="Calibri" w:hAnsi="Calibri"/>
        <w:b/>
        <w:bCs/>
        <w:i/>
        <w:iCs/>
        <w:sz w:val="22"/>
        <w:szCs w:val="22"/>
      </w:rPr>
      <w:t>201</w:t>
    </w:r>
    <w:r>
      <w:rPr>
        <w:rFonts w:ascii="Calibri" w:hAnsi="Calibri"/>
        <w:b/>
        <w:bCs/>
        <w:i/>
        <w:iCs/>
        <w:sz w:val="22"/>
        <w:szCs w:val="22"/>
      </w:rPr>
      <w:t>9</w:t>
    </w:r>
    <w:r w:rsidR="000737CE">
      <w:rPr>
        <w:rFonts w:ascii="Calibri" w:hAnsi="Calibri"/>
        <w:b/>
        <w:bCs/>
        <w:i/>
        <w:iCs/>
        <w:sz w:val="22"/>
        <w:szCs w:val="22"/>
      </w:rPr>
      <w:t>/20</w:t>
    </w:r>
    <w:r>
      <w:rPr>
        <w:rFonts w:ascii="Calibri" w:hAnsi="Calibri"/>
        <w:b/>
        <w:bCs/>
        <w:i/>
        <w:iCs/>
        <w:sz w:val="22"/>
        <w:szCs w:val="22"/>
      </w:rPr>
      <w:t>20</w:t>
    </w:r>
    <w:r w:rsidR="000737CE">
      <w:rPr>
        <w:rFonts w:ascii="Calibri" w:hAnsi="Calibri"/>
        <w:b/>
        <w:bCs/>
        <w:i/>
        <w:iCs/>
        <w:sz w:val="22"/>
        <w:szCs w:val="22"/>
      </w:rPr>
      <w:tab/>
    </w:r>
    <w:r w:rsidR="000737CE">
      <w:rPr>
        <w:rFonts w:ascii="Calibri" w:hAnsi="Calibri"/>
        <w:b/>
        <w:bCs/>
        <w:i/>
        <w:iCs/>
        <w:sz w:val="22"/>
        <w:szCs w:val="22"/>
      </w:rPr>
      <w:tab/>
    </w:r>
    <w:r w:rsidR="000737CE">
      <w:rPr>
        <w:rFonts w:ascii="Calibri" w:hAnsi="Calibri"/>
        <w:b/>
        <w:bCs/>
        <w:i/>
        <w:iCs/>
        <w:sz w:val="22"/>
        <w:szCs w:val="22"/>
      </w:rPr>
      <w:fldChar w:fldCharType="begin"/>
    </w:r>
    <w:r w:rsidR="000737CE">
      <w:instrText>PAGE</w:instrText>
    </w:r>
    <w:r w:rsidR="000737CE">
      <w:fldChar w:fldCharType="separate"/>
    </w:r>
    <w:r w:rsidR="006424AD">
      <w:rPr>
        <w:noProof/>
      </w:rPr>
      <w:t>2</w:t>
    </w:r>
    <w:r w:rsidR="000737CE">
      <w:fldChar w:fldCharType="end"/>
    </w:r>
    <w:r w:rsidR="000737CE">
      <w:rPr>
        <w:rFonts w:ascii="Calibri" w:hAnsi="Calibri"/>
        <w:b/>
        <w:bCs/>
        <w:i/>
        <w:iCs/>
        <w:sz w:val="22"/>
        <w:szCs w:val="22"/>
      </w:rPr>
      <w:t>/</w:t>
    </w:r>
    <w:r w:rsidR="000737CE">
      <w:rPr>
        <w:rFonts w:ascii="Calibri" w:hAnsi="Calibri"/>
        <w:b/>
        <w:bCs/>
        <w:i/>
        <w:iCs/>
        <w:sz w:val="22"/>
        <w:szCs w:val="22"/>
      </w:rPr>
      <w:fldChar w:fldCharType="begin"/>
    </w:r>
    <w:r w:rsidR="000737CE">
      <w:instrText>NUMPAGES</w:instrText>
    </w:r>
    <w:r w:rsidR="000737CE">
      <w:fldChar w:fldCharType="separate"/>
    </w:r>
    <w:r w:rsidR="006424AD">
      <w:rPr>
        <w:noProof/>
      </w:rPr>
      <w:t>2</w:t>
    </w:r>
    <w:r w:rsidR="000737C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29" w:rsidRDefault="00386229">
      <w:r>
        <w:separator/>
      </w:r>
    </w:p>
  </w:footnote>
  <w:footnote w:type="continuationSeparator" w:id="0">
    <w:p w:rsidR="00386229" w:rsidRDefault="0038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38D1"/>
    <w:multiLevelType w:val="multilevel"/>
    <w:tmpl w:val="F04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8F30412"/>
    <w:multiLevelType w:val="multilevel"/>
    <w:tmpl w:val="C2DE55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54"/>
    <w:rsid w:val="0000037D"/>
    <w:rsid w:val="00013ABF"/>
    <w:rsid w:val="000153C9"/>
    <w:rsid w:val="000737CE"/>
    <w:rsid w:val="001026EF"/>
    <w:rsid w:val="0012443A"/>
    <w:rsid w:val="00126104"/>
    <w:rsid w:val="00160C31"/>
    <w:rsid w:val="00176DDC"/>
    <w:rsid w:val="00197FBC"/>
    <w:rsid w:val="00205B33"/>
    <w:rsid w:val="002B449D"/>
    <w:rsid w:val="002C59FE"/>
    <w:rsid w:val="002D7E2F"/>
    <w:rsid w:val="002E77BC"/>
    <w:rsid w:val="003364D2"/>
    <w:rsid w:val="0034425E"/>
    <w:rsid w:val="00386229"/>
    <w:rsid w:val="0039621E"/>
    <w:rsid w:val="003D6B97"/>
    <w:rsid w:val="004118C3"/>
    <w:rsid w:val="0044545E"/>
    <w:rsid w:val="004456DF"/>
    <w:rsid w:val="00454603"/>
    <w:rsid w:val="004749C9"/>
    <w:rsid w:val="004F69BB"/>
    <w:rsid w:val="00610454"/>
    <w:rsid w:val="00637EE8"/>
    <w:rsid w:val="006424AD"/>
    <w:rsid w:val="006E140C"/>
    <w:rsid w:val="00733028"/>
    <w:rsid w:val="007D356E"/>
    <w:rsid w:val="00850BB0"/>
    <w:rsid w:val="008B415B"/>
    <w:rsid w:val="008B7E21"/>
    <w:rsid w:val="008E2894"/>
    <w:rsid w:val="00953858"/>
    <w:rsid w:val="00965525"/>
    <w:rsid w:val="009E0986"/>
    <w:rsid w:val="00A50AEC"/>
    <w:rsid w:val="00AB2879"/>
    <w:rsid w:val="00AE5451"/>
    <w:rsid w:val="00AE6E2A"/>
    <w:rsid w:val="00B21444"/>
    <w:rsid w:val="00B55AD9"/>
    <w:rsid w:val="00C155CA"/>
    <w:rsid w:val="00CC79A6"/>
    <w:rsid w:val="00CD7B78"/>
    <w:rsid w:val="00DA795B"/>
    <w:rsid w:val="00DD0332"/>
    <w:rsid w:val="00DE061E"/>
    <w:rsid w:val="00E1545D"/>
    <w:rsid w:val="00EA5889"/>
    <w:rsid w:val="00EF0F6D"/>
    <w:rsid w:val="00F7007F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2958"/>
  <w15:docId w15:val="{D57A47B4-BA13-4F4B-A703-A9E26F3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7852"/>
        <w:tab w:val="right" w:pos="15704"/>
      </w:tabs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588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table" w:styleId="Grilledutableau">
    <w:name w:val="Table Grid"/>
    <w:basedOn w:val="TableauNormal"/>
    <w:uiPriority w:val="39"/>
    <w:rsid w:val="00CC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5B3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05B33"/>
    <w:rPr>
      <w:szCs w:val="21"/>
    </w:rPr>
  </w:style>
  <w:style w:type="character" w:styleId="Lienhypertexte">
    <w:name w:val="Hyperlink"/>
    <w:basedOn w:val="Policepardfaut"/>
    <w:uiPriority w:val="99"/>
    <w:unhideWhenUsed/>
    <w:rsid w:val="00205B3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6EF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6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n.ma71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 vierge pole mat</vt:lpstr>
    </vt:vector>
  </TitlesOfParts>
  <Company>Hewlett-Packard Company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vierge pole mat</dc:title>
  <dc:creator>catherine.midy</dc:creator>
  <cp:lastModifiedBy>stephanie.pradier</cp:lastModifiedBy>
  <cp:revision>8</cp:revision>
  <cp:lastPrinted>2020-11-05T08:22:00Z</cp:lastPrinted>
  <dcterms:created xsi:type="dcterms:W3CDTF">2019-09-26T15:16:00Z</dcterms:created>
  <dcterms:modified xsi:type="dcterms:W3CDTF">2020-11-05T08:25:00Z</dcterms:modified>
  <dc:language>fr-FR</dc:language>
</cp:coreProperties>
</file>