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CE6" w:rsidRPr="00993CE6" w:rsidRDefault="00993CE6" w:rsidP="00993CE6">
      <w:pPr>
        <w:jc w:val="center"/>
        <w:rPr>
          <w:rFonts w:ascii="Marianne" w:hAnsi="Marianne"/>
        </w:rPr>
      </w:pPr>
      <w:r>
        <w:rPr>
          <w:rFonts w:ascii="Marianne" w:hAnsi="Marianne"/>
          <w:noProof/>
          <w:lang w:eastAsia="fr-FR"/>
        </w:rPr>
        <w:drawing>
          <wp:inline distT="0" distB="0" distL="0" distR="0">
            <wp:extent cx="5760720" cy="45466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 site maternelle_V3.PNG"/>
                    <pic:cNvPicPr/>
                  </pic:nvPicPr>
                  <pic:blipFill>
                    <a:blip r:embed="rId5">
                      <a:extLst>
                        <a:ext uri="{28A0092B-C50C-407E-A947-70E740481C1C}">
                          <a14:useLocalDpi xmlns:a14="http://schemas.microsoft.com/office/drawing/2010/main" val="0"/>
                        </a:ext>
                      </a:extLst>
                    </a:blip>
                    <a:stretch>
                      <a:fillRect/>
                    </a:stretch>
                  </pic:blipFill>
                  <pic:spPr>
                    <a:xfrm>
                      <a:off x="0" y="0"/>
                      <a:ext cx="5760720" cy="454660"/>
                    </a:xfrm>
                    <a:prstGeom prst="rect">
                      <a:avLst/>
                    </a:prstGeom>
                  </pic:spPr>
                </pic:pic>
              </a:graphicData>
            </a:graphic>
          </wp:inline>
        </w:drawing>
      </w:r>
      <w:r w:rsidRPr="00797F96">
        <w:rPr>
          <w:rFonts w:ascii="Marianne" w:hAnsi="Marianne"/>
          <w:b/>
          <w:sz w:val="28"/>
          <w:u w:val="single"/>
        </w:rPr>
        <w:t>Santé</w:t>
      </w:r>
      <w:r w:rsidRPr="00797F96">
        <w:rPr>
          <w:rFonts w:ascii="Marianne" w:hAnsi="Marianne"/>
          <w:b/>
          <w:sz w:val="28"/>
          <w:u w:val="single"/>
        </w:rPr>
        <w:t xml:space="preserve"> à l’éco</w:t>
      </w:r>
      <w:r w:rsidRPr="00797F96">
        <w:rPr>
          <w:rFonts w:ascii="Calibri" w:hAnsi="Calibri" w:cs="Calibri"/>
          <w:b/>
          <w:sz w:val="28"/>
          <w:u w:val="single"/>
        </w:rPr>
        <w:t>l</w:t>
      </w:r>
      <w:r w:rsidRPr="00797F96">
        <w:rPr>
          <w:rFonts w:ascii="Marianne" w:hAnsi="Marianne" w:cs="Calibri"/>
          <w:b/>
          <w:sz w:val="28"/>
          <w:u w:val="single"/>
        </w:rPr>
        <w:t>e maternelle</w:t>
      </w:r>
    </w:p>
    <w:p w:rsidR="00402D59" w:rsidRPr="00797F96" w:rsidRDefault="00797F96" w:rsidP="00797F96">
      <w:pPr>
        <w:rPr>
          <w:rFonts w:ascii="Marianne" w:hAnsi="Marianne"/>
        </w:rPr>
      </w:pPr>
      <w:r>
        <w:rPr>
          <w:rFonts w:ascii="Marianne" w:hAnsi="Marianne"/>
          <w:b/>
          <w:u w:val="single"/>
        </w:rPr>
        <w:t>1.</w:t>
      </w:r>
      <w:r w:rsidR="00402D59" w:rsidRPr="00797F96">
        <w:rPr>
          <w:rFonts w:ascii="Marianne" w:hAnsi="Marianne"/>
          <w:b/>
          <w:u w:val="single"/>
        </w:rPr>
        <w:t xml:space="preserve">Le </w:t>
      </w:r>
      <w:r w:rsidR="00993CE6" w:rsidRPr="00797F96">
        <w:rPr>
          <w:rFonts w:ascii="Marianne" w:hAnsi="Marianne"/>
          <w:b/>
          <w:u w:val="single"/>
        </w:rPr>
        <w:t>PAI</w:t>
      </w:r>
      <w:r w:rsidR="00993CE6" w:rsidRPr="00797F96">
        <w:rPr>
          <w:rFonts w:ascii="Marianne" w:hAnsi="Marianne"/>
        </w:rPr>
        <w:t xml:space="preserve"> </w:t>
      </w:r>
      <w:bookmarkStart w:id="0" w:name="_GoBack"/>
      <w:bookmarkEnd w:id="0"/>
    </w:p>
    <w:p w:rsidR="00402D59" w:rsidRPr="00402D59" w:rsidRDefault="00402D59" w:rsidP="00402D59">
      <w:pPr>
        <w:rPr>
          <w:rFonts w:ascii="Marianne" w:hAnsi="Marianne"/>
        </w:rPr>
      </w:pPr>
      <w:r w:rsidRPr="00402D59">
        <w:rPr>
          <w:rFonts w:ascii="Marianne" w:hAnsi="Marianne"/>
        </w:rPr>
        <w:t>Le projet d'accueil individualisé (PAI) est un document écrit qui précise les adaptations à apporter à la vie de l'enfant en collectivité (crèche, école,</w:t>
      </w:r>
      <w:r>
        <w:rPr>
          <w:rFonts w:ascii="Marianne" w:hAnsi="Marianne"/>
        </w:rPr>
        <w:t xml:space="preserve"> …</w:t>
      </w:r>
      <w:r w:rsidRPr="00402D59">
        <w:rPr>
          <w:rFonts w:ascii="Marianne" w:hAnsi="Marianne"/>
        </w:rPr>
        <w:t>).</w:t>
      </w:r>
    </w:p>
    <w:p w:rsidR="00402D59" w:rsidRPr="00402D59" w:rsidRDefault="00402D59" w:rsidP="00402D59">
      <w:pPr>
        <w:rPr>
          <w:rFonts w:ascii="Marianne" w:hAnsi="Marianne"/>
        </w:rPr>
      </w:pPr>
      <w:r w:rsidRPr="00402D59">
        <w:rPr>
          <w:rFonts w:ascii="Marianne" w:hAnsi="Marianne"/>
        </w:rPr>
        <w:t>Il concerne les enfants atteints de troubles de la santé comme une pathologie chronique (par exemple, l'asthme), une allergie, une intolérance alimentaire. Les enfants et adolescents atteints d'une maladie de longue durée (par exemple, un cancer) sont aussi concernés.</w:t>
      </w:r>
    </w:p>
    <w:p w:rsidR="00402D59" w:rsidRPr="00402D59" w:rsidRDefault="00402D59" w:rsidP="00402D59">
      <w:pPr>
        <w:rPr>
          <w:rFonts w:ascii="Marianne" w:hAnsi="Marianne"/>
        </w:rPr>
      </w:pPr>
      <w:r w:rsidRPr="00402D59">
        <w:rPr>
          <w:rFonts w:ascii="Marianne" w:hAnsi="Marianne"/>
        </w:rPr>
        <w:t xml:space="preserve">Le PAI peut concerner le temps scolaire, mais aussi le temps périscolaire : </w:t>
      </w:r>
      <w:r>
        <w:rPr>
          <w:rFonts w:ascii="Marianne" w:hAnsi="Marianne"/>
        </w:rPr>
        <w:t>h</w:t>
      </w:r>
      <w:r w:rsidRPr="00402D59">
        <w:rPr>
          <w:rFonts w:ascii="Marianne" w:hAnsi="Marianne"/>
        </w:rPr>
        <w:t>eures qui se déroulent avant et après la classe durant lesquelles un encadrement est proposé aux enfants scolarisés. Il se nomme ainsi parfois PAIP (pour projet d'accueil individualisé périscolaire).</w:t>
      </w:r>
    </w:p>
    <w:p w:rsidR="00402D59" w:rsidRPr="00402D59" w:rsidRDefault="00402D59" w:rsidP="00402D59">
      <w:pPr>
        <w:rPr>
          <w:rFonts w:ascii="Marianne" w:hAnsi="Marianne"/>
        </w:rPr>
      </w:pPr>
      <w:r w:rsidRPr="00402D59">
        <w:rPr>
          <w:rFonts w:ascii="Marianne" w:hAnsi="Marianne"/>
        </w:rPr>
        <w:t xml:space="preserve">Le PAI est élaboré à la demande de la famille et/ou du </w:t>
      </w:r>
      <w:r>
        <w:rPr>
          <w:rFonts w:ascii="Marianne" w:hAnsi="Marianne"/>
        </w:rPr>
        <w:t>directeur</w:t>
      </w:r>
      <w:r w:rsidRPr="00402D59">
        <w:rPr>
          <w:rFonts w:ascii="Marianne" w:hAnsi="Marianne"/>
        </w:rPr>
        <w:t xml:space="preserve"> avec l'accord de la famille.</w:t>
      </w:r>
    </w:p>
    <w:p w:rsidR="00402D59" w:rsidRPr="00402D59" w:rsidRDefault="00402D59" w:rsidP="00402D59">
      <w:pPr>
        <w:rPr>
          <w:rFonts w:ascii="Marianne" w:hAnsi="Marianne"/>
        </w:rPr>
      </w:pPr>
      <w:r w:rsidRPr="00402D59">
        <w:rPr>
          <w:rFonts w:ascii="Marianne" w:hAnsi="Marianne"/>
        </w:rPr>
        <w:t>Il est établi en concertation avec le médecin scolaire, le médecin de la protection maternelle et infantile (PMI), ou le médecin et l'infirmier de la collectivité d'accueil.</w:t>
      </w:r>
    </w:p>
    <w:p w:rsidR="00402D59" w:rsidRPr="00402D59" w:rsidRDefault="00402D59" w:rsidP="00402D59">
      <w:pPr>
        <w:rPr>
          <w:rFonts w:ascii="Marianne" w:hAnsi="Marianne"/>
        </w:rPr>
      </w:pPr>
      <w:r w:rsidRPr="00402D59">
        <w:rPr>
          <w:rFonts w:ascii="Marianne" w:hAnsi="Marianne"/>
        </w:rPr>
        <w:t>Le document est signé par les différents partenaires convoqués au préalable par le chef d'établissement. Il est ensuite communiqué aux personnes de la communauté éducative : Ensemble des élèves et des personnes qui participent à l'action éducative dans les établissements scolaires : personnel de l'établissement (d'enseignement, de direction, technique, etc.), parents d'élèves, représentants des élèves et des parents d'élèves, et autres acteurs institutionnels concernées.</w:t>
      </w:r>
    </w:p>
    <w:p w:rsidR="00402D59" w:rsidRPr="00402D59" w:rsidRDefault="00402D59" w:rsidP="00402D59">
      <w:pPr>
        <w:rPr>
          <w:rFonts w:ascii="Marianne" w:hAnsi="Marianne"/>
        </w:rPr>
      </w:pPr>
      <w:r w:rsidRPr="00402D59">
        <w:rPr>
          <w:rFonts w:ascii="Marianne" w:hAnsi="Marianne"/>
        </w:rPr>
        <w:t>Les besoins thérapeutiques de l'enfant ou de l'adolescent sont précisés dans l'ordonnance signée par le médecin qui suit l'enfant pour sa pathologie.</w:t>
      </w:r>
    </w:p>
    <w:p w:rsidR="00402D59" w:rsidRPr="00402D59" w:rsidRDefault="00402D59" w:rsidP="00402D59">
      <w:pPr>
        <w:rPr>
          <w:rFonts w:ascii="Marianne" w:hAnsi="Marianne"/>
        </w:rPr>
      </w:pPr>
      <w:r w:rsidRPr="00402D59">
        <w:rPr>
          <w:rFonts w:ascii="Marianne" w:hAnsi="Marianne"/>
        </w:rPr>
        <w:t>Le PAI doit notamment contenir des informations sur les points suivants :</w:t>
      </w:r>
    </w:p>
    <w:p w:rsidR="00402D59" w:rsidRPr="00402D59" w:rsidRDefault="00402D59" w:rsidP="00402D59">
      <w:pPr>
        <w:spacing w:after="0" w:line="240" w:lineRule="auto"/>
        <w:rPr>
          <w:rFonts w:ascii="Marianne" w:hAnsi="Marianne"/>
        </w:rPr>
      </w:pPr>
      <w:r>
        <w:rPr>
          <w:rFonts w:ascii="Marianne" w:hAnsi="Marianne"/>
        </w:rPr>
        <w:t>-</w:t>
      </w:r>
      <w:r w:rsidRPr="00402D59">
        <w:rPr>
          <w:rFonts w:ascii="Marianne" w:hAnsi="Marianne"/>
        </w:rPr>
        <w:t>Régimes alimentaires à appliquer</w:t>
      </w:r>
    </w:p>
    <w:p w:rsidR="00402D59" w:rsidRPr="00402D59" w:rsidRDefault="00402D59" w:rsidP="00402D59">
      <w:pPr>
        <w:spacing w:after="0" w:line="240" w:lineRule="auto"/>
        <w:rPr>
          <w:rFonts w:ascii="Marianne" w:hAnsi="Marianne"/>
        </w:rPr>
      </w:pPr>
      <w:r>
        <w:rPr>
          <w:rFonts w:ascii="Marianne" w:hAnsi="Marianne"/>
        </w:rPr>
        <w:t>-</w:t>
      </w:r>
      <w:r w:rsidRPr="00402D59">
        <w:rPr>
          <w:rFonts w:ascii="Marianne" w:hAnsi="Marianne"/>
        </w:rPr>
        <w:t>Conditions des prises de repas</w:t>
      </w:r>
    </w:p>
    <w:p w:rsidR="00402D59" w:rsidRPr="00402D59" w:rsidRDefault="00402D59" w:rsidP="00402D59">
      <w:pPr>
        <w:spacing w:after="0" w:line="240" w:lineRule="auto"/>
        <w:rPr>
          <w:rFonts w:ascii="Marianne" w:hAnsi="Marianne"/>
        </w:rPr>
      </w:pPr>
      <w:r>
        <w:rPr>
          <w:rFonts w:ascii="Marianne" w:hAnsi="Marianne"/>
        </w:rPr>
        <w:t>-</w:t>
      </w:r>
      <w:r w:rsidRPr="00402D59">
        <w:rPr>
          <w:rFonts w:ascii="Marianne" w:hAnsi="Marianne"/>
        </w:rPr>
        <w:t>Aménagements d'horaires</w:t>
      </w:r>
    </w:p>
    <w:p w:rsidR="00402D59" w:rsidRDefault="00402D59" w:rsidP="00402D59">
      <w:pPr>
        <w:spacing w:after="0" w:line="240" w:lineRule="auto"/>
        <w:rPr>
          <w:rFonts w:ascii="Marianne" w:hAnsi="Marianne"/>
        </w:rPr>
      </w:pPr>
      <w:r>
        <w:rPr>
          <w:rFonts w:ascii="Marianne" w:hAnsi="Marianne"/>
        </w:rPr>
        <w:t>-</w:t>
      </w:r>
      <w:r w:rsidRPr="00402D59">
        <w:rPr>
          <w:rFonts w:ascii="Marianne" w:hAnsi="Marianne"/>
        </w:rPr>
        <w:t xml:space="preserve">Dispenses de certaines activités incompatibles avec la santé de l'enfant </w:t>
      </w:r>
    </w:p>
    <w:p w:rsidR="00402D59" w:rsidRDefault="00402D59" w:rsidP="00402D59">
      <w:pPr>
        <w:spacing w:after="0" w:line="240" w:lineRule="auto"/>
        <w:rPr>
          <w:rFonts w:ascii="Marianne" w:hAnsi="Marianne"/>
        </w:rPr>
      </w:pPr>
      <w:r>
        <w:rPr>
          <w:rFonts w:ascii="Marianne" w:hAnsi="Marianne"/>
        </w:rPr>
        <w:t>-</w:t>
      </w:r>
      <w:r w:rsidRPr="00402D59">
        <w:rPr>
          <w:rFonts w:ascii="Marianne" w:hAnsi="Marianne"/>
        </w:rPr>
        <w:t>Activités de substitution proposées</w:t>
      </w:r>
    </w:p>
    <w:p w:rsidR="00402D59" w:rsidRPr="00402D59" w:rsidRDefault="00402D59" w:rsidP="00402D59">
      <w:pPr>
        <w:spacing w:after="0" w:line="240" w:lineRule="auto"/>
        <w:rPr>
          <w:rFonts w:ascii="Marianne" w:hAnsi="Marianne"/>
        </w:rPr>
      </w:pPr>
    </w:p>
    <w:p w:rsidR="00402D59" w:rsidRDefault="00402D59" w:rsidP="00402D59">
      <w:pPr>
        <w:rPr>
          <w:rFonts w:ascii="Marianne" w:hAnsi="Marianne"/>
        </w:rPr>
      </w:pPr>
      <w:r w:rsidRPr="00402D59">
        <w:rPr>
          <w:rFonts w:ascii="Marianne" w:hAnsi="Marianne"/>
        </w:rPr>
        <w:t>Le PAI concerne une pathologie ou un trouble constaté pendant l'année scolaire. Sa durée de validité peut donc varier. Il peut être reconduit d'une année sur l'autre. Le PAI peut aussi être revu et adapté en cas d'évolution de la pathologie ou en prévision d'un voyage ou d'une sortie scolaire.</w:t>
      </w:r>
    </w:p>
    <w:p w:rsidR="00993CE6" w:rsidRPr="00993CE6" w:rsidRDefault="00993CE6" w:rsidP="00993CE6">
      <w:pPr>
        <w:rPr>
          <w:rFonts w:ascii="Marianne" w:hAnsi="Marianne"/>
        </w:rPr>
      </w:pPr>
      <w:hyperlink r:id="rId6" w:history="1">
        <w:r w:rsidRPr="00082BCB">
          <w:rPr>
            <w:rStyle w:val="Lienhypertexte"/>
            <w:rFonts w:ascii="Marianne" w:hAnsi="Marianne"/>
          </w:rPr>
          <w:t>https://mat71.cir.ac-dijon.fr/33131-pai/</w:t>
        </w:r>
      </w:hyperlink>
    </w:p>
    <w:p w:rsidR="00402D59" w:rsidRPr="00797F96" w:rsidRDefault="00797F96" w:rsidP="00797F96">
      <w:pPr>
        <w:rPr>
          <w:rFonts w:ascii="Marianne" w:hAnsi="Marianne"/>
        </w:rPr>
      </w:pPr>
      <w:r>
        <w:rPr>
          <w:rFonts w:ascii="Marianne" w:hAnsi="Marianne"/>
          <w:b/>
          <w:u w:val="single"/>
        </w:rPr>
        <w:t>2.</w:t>
      </w:r>
      <w:r w:rsidR="00993CE6" w:rsidRPr="00797F96">
        <w:rPr>
          <w:rFonts w:ascii="Marianne" w:hAnsi="Marianne"/>
          <w:b/>
          <w:u w:val="single"/>
        </w:rPr>
        <w:t>Evictions scolaires</w:t>
      </w:r>
      <w:r w:rsidR="00993CE6" w:rsidRPr="00797F96">
        <w:rPr>
          <w:rFonts w:ascii="Marianne" w:hAnsi="Marianne"/>
        </w:rPr>
        <w:t xml:space="preserve"> </w:t>
      </w:r>
    </w:p>
    <w:p w:rsidR="00402D59" w:rsidRPr="00402D59" w:rsidRDefault="00402D59" w:rsidP="00402D59">
      <w:pPr>
        <w:spacing w:after="0" w:line="240" w:lineRule="auto"/>
        <w:rPr>
          <w:rFonts w:ascii="Marianne" w:hAnsi="Marianne"/>
        </w:rPr>
      </w:pPr>
      <w:r w:rsidRPr="00402D59">
        <w:rPr>
          <w:rFonts w:ascii="Marianne" w:hAnsi="Marianne"/>
        </w:rPr>
        <w:t>Élèves malades : l'accueil à l'École</w:t>
      </w:r>
      <w:r>
        <w:rPr>
          <w:rFonts w:ascii="Marianne" w:hAnsi="Marianne"/>
        </w:rPr>
        <w:t xml:space="preserve"> + Guide pratique «</w:t>
      </w:r>
      <w:r>
        <w:rPr>
          <w:rFonts w:ascii="Calibri" w:hAnsi="Calibri" w:cs="Calibri"/>
        </w:rPr>
        <w:t> </w:t>
      </w:r>
      <w:r>
        <w:rPr>
          <w:rFonts w:ascii="Marianne" w:hAnsi="Marianne"/>
        </w:rPr>
        <w:t xml:space="preserve">Collectivités </w:t>
      </w:r>
      <w:r w:rsidRPr="00402D59">
        <w:rPr>
          <w:rFonts w:ascii="Marianne" w:hAnsi="Marianne"/>
        </w:rPr>
        <w:t>de jeunes enfants</w:t>
      </w:r>
    </w:p>
    <w:p w:rsidR="00402D59" w:rsidRDefault="00402D59" w:rsidP="00402D59">
      <w:pPr>
        <w:spacing w:after="0" w:line="240" w:lineRule="auto"/>
        <w:rPr>
          <w:rFonts w:ascii="Marianne" w:hAnsi="Marianne"/>
        </w:rPr>
      </w:pPr>
      <w:proofErr w:type="gramStart"/>
      <w:r w:rsidRPr="00402D59">
        <w:rPr>
          <w:rFonts w:ascii="Marianne" w:hAnsi="Marianne"/>
        </w:rPr>
        <w:lastRenderedPageBreak/>
        <w:t>et</w:t>
      </w:r>
      <w:proofErr w:type="gramEnd"/>
      <w:r w:rsidRPr="00402D59">
        <w:rPr>
          <w:rFonts w:ascii="Marianne" w:hAnsi="Marianne"/>
        </w:rPr>
        <w:t xml:space="preserve"> maladies</w:t>
      </w:r>
      <w:r>
        <w:rPr>
          <w:rFonts w:ascii="Marianne" w:hAnsi="Marianne"/>
        </w:rPr>
        <w:t xml:space="preserve"> </w:t>
      </w:r>
      <w:r w:rsidRPr="00402D59">
        <w:rPr>
          <w:rFonts w:ascii="Marianne" w:hAnsi="Marianne"/>
        </w:rPr>
        <w:t>infectieuses</w:t>
      </w:r>
      <w:r>
        <w:rPr>
          <w:rFonts w:ascii="Calibri" w:hAnsi="Calibri" w:cs="Calibri"/>
        </w:rPr>
        <w:t> </w:t>
      </w:r>
      <w:r>
        <w:rPr>
          <w:rFonts w:ascii="Marianne" w:hAnsi="Marianne" w:cs="Marianne"/>
        </w:rPr>
        <w:t>»</w:t>
      </w:r>
      <w:r>
        <w:rPr>
          <w:rFonts w:ascii="Marianne" w:hAnsi="Marianne"/>
        </w:rPr>
        <w:t>.</w:t>
      </w:r>
    </w:p>
    <w:p w:rsidR="00402D59" w:rsidRDefault="00402D59" w:rsidP="00402D59">
      <w:pPr>
        <w:spacing w:after="0" w:line="240" w:lineRule="auto"/>
        <w:rPr>
          <w:rFonts w:ascii="Marianne" w:hAnsi="Marianne"/>
        </w:rPr>
      </w:pPr>
      <w:r w:rsidRPr="00402D59">
        <w:rPr>
          <w:rFonts w:ascii="Marianne" w:hAnsi="Marianne"/>
        </w:rPr>
        <w:t>Arrêté du 3 mai 1989 relatif aux durées et conditions d'éviction, mesures de prophylaxie à prendre à l'égard des élèves et du personnel dans les établissements d'enseignement et d'éducation publics et privés en cas de maladies contagieuses</w:t>
      </w:r>
      <w:r w:rsidR="00797F96">
        <w:rPr>
          <w:rFonts w:ascii="Marianne" w:hAnsi="Marianne"/>
        </w:rPr>
        <w:t xml:space="preserve"> (article 3)</w:t>
      </w:r>
      <w:r w:rsidR="00797F96">
        <w:rPr>
          <w:rFonts w:ascii="Calibri" w:hAnsi="Calibri" w:cs="Calibri"/>
        </w:rPr>
        <w:t> </w:t>
      </w:r>
      <w:r w:rsidR="00797F96">
        <w:rPr>
          <w:rFonts w:ascii="Marianne" w:hAnsi="Marianne"/>
        </w:rPr>
        <w:t xml:space="preserve">: </w:t>
      </w:r>
    </w:p>
    <w:p w:rsidR="00797F96" w:rsidRDefault="00797F96" w:rsidP="00402D59">
      <w:pPr>
        <w:spacing w:after="0" w:line="240" w:lineRule="auto"/>
        <w:rPr>
          <w:rFonts w:ascii="Marianne" w:hAnsi="Marianne"/>
        </w:rPr>
      </w:pPr>
      <w:hyperlink r:id="rId7" w:history="1">
        <w:r w:rsidRPr="00082BCB">
          <w:rPr>
            <w:rStyle w:val="Lienhypertexte"/>
            <w:rFonts w:ascii="Marianne" w:hAnsi="Marianne"/>
          </w:rPr>
          <w:t>https://www.legifrance.gouv.fr/loda/id/JORFTEXT000000705286</w:t>
        </w:r>
      </w:hyperlink>
    </w:p>
    <w:p w:rsidR="00797F96" w:rsidRDefault="00797F96" w:rsidP="00402D59">
      <w:pPr>
        <w:spacing w:after="0" w:line="240" w:lineRule="auto"/>
        <w:rPr>
          <w:rFonts w:ascii="Marianne" w:hAnsi="Marianne"/>
        </w:rPr>
      </w:pPr>
    </w:p>
    <w:p w:rsidR="00993CE6" w:rsidRDefault="00993CE6" w:rsidP="00993CE6">
      <w:pPr>
        <w:rPr>
          <w:rFonts w:ascii="Marianne" w:hAnsi="Marianne"/>
        </w:rPr>
      </w:pPr>
      <w:hyperlink r:id="rId8" w:history="1">
        <w:r w:rsidRPr="00082BCB">
          <w:rPr>
            <w:rStyle w:val="Lienhypertexte"/>
            <w:rFonts w:ascii="Marianne" w:hAnsi="Marianne"/>
          </w:rPr>
          <w:t>https://mat71.cir.ac-dijon.fr/33132-evictions/</w:t>
        </w:r>
      </w:hyperlink>
    </w:p>
    <w:p w:rsidR="00993CE6" w:rsidRPr="00993CE6" w:rsidRDefault="00993CE6" w:rsidP="00993CE6">
      <w:pPr>
        <w:rPr>
          <w:rFonts w:ascii="Marianne" w:hAnsi="Marianne"/>
        </w:rPr>
      </w:pPr>
      <w:r w:rsidRPr="00993CE6">
        <w:rPr>
          <w:rFonts w:ascii="Marianne" w:hAnsi="Marianne"/>
        </w:rPr>
        <w:t xml:space="preserve">Si </w:t>
      </w:r>
      <w:r>
        <w:rPr>
          <w:rFonts w:ascii="Marianne" w:hAnsi="Marianne"/>
        </w:rPr>
        <w:t>l’</w:t>
      </w:r>
      <w:r w:rsidRPr="00993CE6">
        <w:rPr>
          <w:rFonts w:ascii="Marianne" w:hAnsi="Marianne"/>
        </w:rPr>
        <w:t xml:space="preserve">enfant est malade pendant sa scolarité, </w:t>
      </w:r>
      <w:r>
        <w:rPr>
          <w:rFonts w:ascii="Marianne" w:hAnsi="Marianne"/>
        </w:rPr>
        <w:t>les responsables légaux doivent</w:t>
      </w:r>
      <w:r w:rsidRPr="00993CE6">
        <w:rPr>
          <w:rFonts w:ascii="Marianne" w:hAnsi="Marianne"/>
        </w:rPr>
        <w:t xml:space="preserve"> prévenir </w:t>
      </w:r>
      <w:r>
        <w:rPr>
          <w:rFonts w:ascii="Marianne" w:hAnsi="Marianne"/>
        </w:rPr>
        <w:t>l’école</w:t>
      </w:r>
      <w:r w:rsidRPr="00993CE6">
        <w:rPr>
          <w:rFonts w:ascii="Marianne" w:hAnsi="Marianne"/>
        </w:rPr>
        <w:t>. S'il est atteint d'une maladie chronique ou de longue durée, sa scolarité peut être aménagée.</w:t>
      </w:r>
    </w:p>
    <w:p w:rsidR="00993CE6" w:rsidRPr="00797F96" w:rsidRDefault="00797F96" w:rsidP="00797F96">
      <w:pPr>
        <w:rPr>
          <w:rFonts w:ascii="Marianne" w:hAnsi="Marianne"/>
          <w:b/>
          <w:u w:val="single"/>
        </w:rPr>
      </w:pPr>
      <w:r>
        <w:rPr>
          <w:rFonts w:ascii="Marianne" w:hAnsi="Marianne"/>
          <w:b/>
          <w:u w:val="single"/>
        </w:rPr>
        <w:t>3.</w:t>
      </w:r>
      <w:r w:rsidR="00993CE6" w:rsidRPr="00797F96">
        <w:rPr>
          <w:rFonts w:ascii="Marianne" w:hAnsi="Marianne"/>
          <w:b/>
          <w:u w:val="single"/>
        </w:rPr>
        <w:t xml:space="preserve">Vaccinations </w:t>
      </w:r>
    </w:p>
    <w:p w:rsidR="00993CE6" w:rsidRPr="00993CE6" w:rsidRDefault="00993CE6" w:rsidP="00993CE6">
      <w:pPr>
        <w:rPr>
          <w:rFonts w:ascii="Marianne" w:hAnsi="Marianne"/>
        </w:rPr>
      </w:pPr>
      <w:r w:rsidRPr="00993CE6">
        <w:rPr>
          <w:rFonts w:ascii="Marianne" w:hAnsi="Marianne"/>
        </w:rPr>
        <w:t>L’enfant doit être vacciné contre certaines maladies pour être admis dans une école.</w:t>
      </w:r>
    </w:p>
    <w:p w:rsidR="00993CE6" w:rsidRPr="00993CE6" w:rsidRDefault="00993CE6" w:rsidP="00993CE6">
      <w:pPr>
        <w:pStyle w:val="Paragraphedeliste"/>
        <w:numPr>
          <w:ilvl w:val="0"/>
          <w:numId w:val="1"/>
        </w:numPr>
        <w:rPr>
          <w:rFonts w:ascii="Marianne" w:hAnsi="Marianne"/>
          <w:b/>
        </w:rPr>
      </w:pPr>
      <w:r w:rsidRPr="00993CE6">
        <w:rPr>
          <w:rFonts w:ascii="Marianne" w:hAnsi="Marianne"/>
          <w:b/>
        </w:rPr>
        <w:t>Enfant né avant 2018</w:t>
      </w:r>
    </w:p>
    <w:p w:rsidR="00993CE6" w:rsidRDefault="00993CE6" w:rsidP="00993CE6">
      <w:pPr>
        <w:rPr>
          <w:rFonts w:ascii="Marianne" w:hAnsi="Marianne"/>
        </w:rPr>
      </w:pPr>
      <w:r w:rsidRPr="00993CE6">
        <w:rPr>
          <w:rFonts w:ascii="Marianne" w:hAnsi="Marianne"/>
        </w:rPr>
        <w:t>Pour être admis dans une école, votre enfant doit être vacciné contre la diphtérie, le tétanos et la poliomyélite (DTP), sauf contre-indication médicale reconnue.</w:t>
      </w:r>
    </w:p>
    <w:p w:rsidR="00993CE6" w:rsidRPr="00993CE6" w:rsidRDefault="00993CE6" w:rsidP="00993CE6">
      <w:pPr>
        <w:pStyle w:val="Paragraphedeliste"/>
        <w:numPr>
          <w:ilvl w:val="0"/>
          <w:numId w:val="1"/>
        </w:numPr>
        <w:rPr>
          <w:rFonts w:ascii="Marianne" w:hAnsi="Marianne"/>
          <w:b/>
        </w:rPr>
      </w:pPr>
      <w:r w:rsidRPr="00993CE6">
        <w:rPr>
          <w:rFonts w:ascii="Marianne" w:hAnsi="Marianne"/>
          <w:b/>
        </w:rPr>
        <w:t>E</w:t>
      </w:r>
      <w:r w:rsidRPr="00993CE6">
        <w:rPr>
          <w:rFonts w:ascii="Marianne" w:hAnsi="Marianne"/>
          <w:b/>
        </w:rPr>
        <w:t>nfant né à partir de 2018</w:t>
      </w:r>
    </w:p>
    <w:p w:rsidR="00993CE6" w:rsidRPr="00993CE6" w:rsidRDefault="00993CE6" w:rsidP="00993CE6">
      <w:pPr>
        <w:rPr>
          <w:rFonts w:ascii="Marianne" w:hAnsi="Marianne"/>
        </w:rPr>
      </w:pPr>
      <w:r w:rsidRPr="00993CE6">
        <w:rPr>
          <w:rFonts w:ascii="Marianne" w:hAnsi="Marianne"/>
        </w:rPr>
        <w:t>Pour être admis dans une école, votre enfant doit être vacciné contre les maladies suivantes (sauf contre-indication médicale reconnue) :</w:t>
      </w:r>
    </w:p>
    <w:p w:rsidR="00993CE6" w:rsidRPr="00993CE6" w:rsidRDefault="00402D59" w:rsidP="00993CE6">
      <w:pPr>
        <w:spacing w:after="0" w:line="240" w:lineRule="auto"/>
        <w:rPr>
          <w:rFonts w:ascii="Marianne" w:hAnsi="Marianne"/>
        </w:rPr>
      </w:pPr>
      <w:r>
        <w:rPr>
          <w:rFonts w:ascii="Marianne" w:hAnsi="Marianne"/>
        </w:rPr>
        <w:t>-</w:t>
      </w:r>
      <w:r w:rsidR="00993CE6" w:rsidRPr="00993CE6">
        <w:rPr>
          <w:rFonts w:ascii="Marianne" w:hAnsi="Marianne"/>
        </w:rPr>
        <w:t>Diphtérie, tétanos et poliomyélite (DTP)</w:t>
      </w:r>
    </w:p>
    <w:p w:rsidR="00993CE6" w:rsidRPr="00993CE6" w:rsidRDefault="00402D59" w:rsidP="00993CE6">
      <w:pPr>
        <w:spacing w:after="0" w:line="240" w:lineRule="auto"/>
        <w:rPr>
          <w:rFonts w:ascii="Marianne" w:hAnsi="Marianne"/>
        </w:rPr>
      </w:pPr>
      <w:r>
        <w:rPr>
          <w:rFonts w:ascii="Marianne" w:hAnsi="Marianne"/>
        </w:rPr>
        <w:t>-</w:t>
      </w:r>
      <w:r w:rsidR="00993CE6" w:rsidRPr="00993CE6">
        <w:rPr>
          <w:rFonts w:ascii="Marianne" w:hAnsi="Marianne"/>
        </w:rPr>
        <w:t>Coqueluche</w:t>
      </w:r>
    </w:p>
    <w:p w:rsidR="00993CE6" w:rsidRPr="00993CE6" w:rsidRDefault="00402D59" w:rsidP="00993CE6">
      <w:pPr>
        <w:spacing w:after="0" w:line="240" w:lineRule="auto"/>
        <w:rPr>
          <w:rFonts w:ascii="Marianne" w:hAnsi="Marianne"/>
        </w:rPr>
      </w:pPr>
      <w:r>
        <w:rPr>
          <w:rFonts w:ascii="Marianne" w:hAnsi="Marianne"/>
        </w:rPr>
        <w:t>-</w:t>
      </w:r>
      <w:r w:rsidR="00993CE6" w:rsidRPr="00993CE6">
        <w:rPr>
          <w:rFonts w:ascii="Marianne" w:hAnsi="Marianne"/>
        </w:rPr>
        <w:t>Infections invasives à Haemophilus influenzae de type B</w:t>
      </w:r>
    </w:p>
    <w:p w:rsidR="00993CE6" w:rsidRPr="00993CE6" w:rsidRDefault="00402D59" w:rsidP="00993CE6">
      <w:pPr>
        <w:spacing w:after="0" w:line="240" w:lineRule="auto"/>
        <w:rPr>
          <w:rFonts w:ascii="Marianne" w:hAnsi="Marianne"/>
        </w:rPr>
      </w:pPr>
      <w:r>
        <w:rPr>
          <w:rFonts w:ascii="Marianne" w:hAnsi="Marianne"/>
        </w:rPr>
        <w:t>-</w:t>
      </w:r>
      <w:r w:rsidR="00993CE6" w:rsidRPr="00993CE6">
        <w:rPr>
          <w:rFonts w:ascii="Marianne" w:hAnsi="Marianne"/>
        </w:rPr>
        <w:t>Hépatite B</w:t>
      </w:r>
    </w:p>
    <w:p w:rsidR="00993CE6" w:rsidRPr="00993CE6" w:rsidRDefault="00402D59" w:rsidP="00993CE6">
      <w:pPr>
        <w:spacing w:after="0" w:line="240" w:lineRule="auto"/>
        <w:rPr>
          <w:rFonts w:ascii="Marianne" w:hAnsi="Marianne"/>
        </w:rPr>
      </w:pPr>
      <w:r>
        <w:rPr>
          <w:rFonts w:ascii="Marianne" w:hAnsi="Marianne"/>
        </w:rPr>
        <w:t>-</w:t>
      </w:r>
      <w:r w:rsidR="00993CE6" w:rsidRPr="00993CE6">
        <w:rPr>
          <w:rFonts w:ascii="Marianne" w:hAnsi="Marianne"/>
        </w:rPr>
        <w:t>Infections invasives à pneumocoque</w:t>
      </w:r>
    </w:p>
    <w:p w:rsidR="00993CE6" w:rsidRPr="00993CE6" w:rsidRDefault="00402D59" w:rsidP="00993CE6">
      <w:pPr>
        <w:spacing w:after="0" w:line="240" w:lineRule="auto"/>
        <w:rPr>
          <w:rFonts w:ascii="Marianne" w:hAnsi="Marianne"/>
        </w:rPr>
      </w:pPr>
      <w:r>
        <w:rPr>
          <w:rFonts w:ascii="Marianne" w:hAnsi="Marianne"/>
        </w:rPr>
        <w:t>-</w:t>
      </w:r>
      <w:r w:rsidR="00993CE6" w:rsidRPr="00993CE6">
        <w:rPr>
          <w:rFonts w:ascii="Marianne" w:hAnsi="Marianne"/>
        </w:rPr>
        <w:t xml:space="preserve">Méningocoque de </w:t>
      </w:r>
      <w:proofErr w:type="spellStart"/>
      <w:r w:rsidR="00993CE6" w:rsidRPr="00993CE6">
        <w:rPr>
          <w:rFonts w:ascii="Marianne" w:hAnsi="Marianne"/>
        </w:rPr>
        <w:t>sérogroupe</w:t>
      </w:r>
      <w:proofErr w:type="spellEnd"/>
      <w:r w:rsidR="00993CE6" w:rsidRPr="00993CE6">
        <w:rPr>
          <w:rFonts w:ascii="Marianne" w:hAnsi="Marianne"/>
        </w:rPr>
        <w:t xml:space="preserve"> C</w:t>
      </w:r>
    </w:p>
    <w:p w:rsidR="00993CE6" w:rsidRDefault="00402D59" w:rsidP="00993CE6">
      <w:pPr>
        <w:spacing w:after="0" w:line="240" w:lineRule="auto"/>
        <w:rPr>
          <w:rFonts w:ascii="Marianne" w:hAnsi="Marianne"/>
        </w:rPr>
      </w:pPr>
      <w:r>
        <w:rPr>
          <w:rFonts w:ascii="Marianne" w:hAnsi="Marianne"/>
        </w:rPr>
        <w:t>-</w:t>
      </w:r>
      <w:r w:rsidR="00993CE6" w:rsidRPr="00993CE6">
        <w:rPr>
          <w:rFonts w:ascii="Marianne" w:hAnsi="Marianne"/>
        </w:rPr>
        <w:t>Rougeole, oreillons et rubéole</w:t>
      </w:r>
    </w:p>
    <w:p w:rsidR="00993CE6" w:rsidRPr="00993CE6" w:rsidRDefault="00993CE6" w:rsidP="00993CE6">
      <w:pPr>
        <w:spacing w:after="0" w:line="240" w:lineRule="auto"/>
        <w:rPr>
          <w:rFonts w:ascii="Marianne" w:hAnsi="Marianne"/>
        </w:rPr>
      </w:pPr>
    </w:p>
    <w:p w:rsidR="003E391D" w:rsidRDefault="00993CE6" w:rsidP="00993CE6">
      <w:pPr>
        <w:rPr>
          <w:rFonts w:ascii="Marianne" w:hAnsi="Marianne"/>
        </w:rPr>
      </w:pPr>
      <w:hyperlink r:id="rId9" w:history="1">
        <w:r w:rsidRPr="00082BCB">
          <w:rPr>
            <w:rStyle w:val="Lienhypertexte"/>
            <w:rFonts w:ascii="Marianne" w:hAnsi="Marianne"/>
          </w:rPr>
          <w:t>https://mat71.cir.ac-dijon.fr/3321-vaccination/</w:t>
        </w:r>
      </w:hyperlink>
    </w:p>
    <w:p w:rsidR="00993CE6" w:rsidRDefault="00993CE6" w:rsidP="00993CE6">
      <w:pPr>
        <w:rPr>
          <w:rFonts w:ascii="Marianne" w:hAnsi="Marianne"/>
        </w:rPr>
      </w:pPr>
    </w:p>
    <w:p w:rsidR="00993CE6" w:rsidRDefault="00797F96" w:rsidP="00797F96">
      <w:r>
        <w:rPr>
          <w:rFonts w:ascii="Marianne" w:hAnsi="Marianne"/>
          <w:b/>
          <w:u w:val="single"/>
        </w:rPr>
        <w:t>4.</w:t>
      </w:r>
      <w:r w:rsidR="00993CE6" w:rsidRPr="00797F96">
        <w:rPr>
          <w:rFonts w:ascii="Marianne" w:hAnsi="Marianne"/>
          <w:b/>
          <w:u w:val="single"/>
        </w:rPr>
        <w:t>Bilan de santé</w:t>
      </w:r>
      <w:r w:rsidR="00993CE6" w:rsidRPr="00993CE6">
        <w:t xml:space="preserve"> </w:t>
      </w:r>
    </w:p>
    <w:p w:rsidR="00993CE6" w:rsidRDefault="00993CE6" w:rsidP="00402D59">
      <w:pPr>
        <w:spacing w:after="0" w:line="240" w:lineRule="auto"/>
        <w:rPr>
          <w:rFonts w:ascii="Marianne" w:hAnsi="Marianne"/>
        </w:rPr>
      </w:pPr>
      <w:r w:rsidRPr="00993CE6">
        <w:rPr>
          <w:rFonts w:ascii="Marianne" w:hAnsi="Marianne"/>
        </w:rPr>
        <w:t xml:space="preserve">Pendant sa scolarité, </w:t>
      </w:r>
      <w:r w:rsidR="00402D59">
        <w:rPr>
          <w:rFonts w:ascii="Marianne" w:hAnsi="Marianne"/>
        </w:rPr>
        <w:t>l’enfant</w:t>
      </w:r>
      <w:r w:rsidRPr="00993CE6">
        <w:rPr>
          <w:rFonts w:ascii="Marianne" w:hAnsi="Marianne"/>
        </w:rPr>
        <w:t xml:space="preserve"> bénéficie d'un bilan de santé</w:t>
      </w:r>
      <w:r w:rsidR="00402D59">
        <w:rPr>
          <w:rFonts w:ascii="Marianne" w:hAnsi="Marianne"/>
        </w:rPr>
        <w:t xml:space="preserve"> effectué</w:t>
      </w:r>
      <w:r w:rsidRPr="00993CE6">
        <w:rPr>
          <w:rFonts w:ascii="Marianne" w:hAnsi="Marianne"/>
        </w:rPr>
        <w:t>.</w:t>
      </w:r>
    </w:p>
    <w:p w:rsidR="00993CE6" w:rsidRPr="00993CE6" w:rsidRDefault="00993CE6" w:rsidP="00402D59">
      <w:pPr>
        <w:spacing w:after="0" w:line="240" w:lineRule="auto"/>
        <w:rPr>
          <w:rFonts w:ascii="Marianne" w:hAnsi="Marianne"/>
        </w:rPr>
      </w:pPr>
      <w:r w:rsidRPr="00993CE6">
        <w:rPr>
          <w:rFonts w:ascii="Marianne" w:hAnsi="Marianne"/>
        </w:rPr>
        <w:t xml:space="preserve">Une visite médicale est réalisée à l'école maternelle </w:t>
      </w:r>
      <w:r w:rsidR="00402D59" w:rsidRPr="00402D59">
        <w:rPr>
          <w:rFonts w:ascii="Marianne" w:hAnsi="Marianne"/>
        </w:rPr>
        <w:t xml:space="preserve">par la PMI </w:t>
      </w:r>
      <w:r w:rsidRPr="00993CE6">
        <w:rPr>
          <w:rFonts w:ascii="Marianne" w:hAnsi="Marianne"/>
        </w:rPr>
        <w:t>pour tous les enfants âgés de 3 à 4 ans.</w:t>
      </w:r>
    </w:p>
    <w:p w:rsidR="00797F96" w:rsidRPr="00797F96" w:rsidRDefault="00993CE6" w:rsidP="00797F96">
      <w:pPr>
        <w:spacing w:after="0" w:line="240" w:lineRule="auto"/>
        <w:rPr>
          <w:rFonts w:ascii="Marianne" w:hAnsi="Marianne"/>
        </w:rPr>
      </w:pPr>
      <w:r w:rsidRPr="00993CE6">
        <w:rPr>
          <w:rFonts w:ascii="Marianne" w:hAnsi="Marianne"/>
        </w:rPr>
        <w:t>Une autre visite médicale est réalisée au cours de la 6e année de l'enfant, en grande</w:t>
      </w:r>
      <w:r w:rsidR="00797F96">
        <w:rPr>
          <w:rFonts w:ascii="Marianne" w:hAnsi="Marianne"/>
        </w:rPr>
        <w:t xml:space="preserve"> section de maternelle ou en CP</w:t>
      </w:r>
      <w:r w:rsidR="00797F96" w:rsidRPr="00797F96">
        <w:t xml:space="preserve"> </w:t>
      </w:r>
      <w:r w:rsidR="00797F96" w:rsidRPr="00797F96">
        <w:rPr>
          <w:rFonts w:ascii="Marianne" w:hAnsi="Marianne"/>
        </w:rPr>
        <w:t>par la médecine scolaire, centrée sur le développement de l’enfant et les apprentissages.</w:t>
      </w:r>
      <w:r w:rsidR="00797F96">
        <w:rPr>
          <w:rFonts w:ascii="Marianne" w:hAnsi="Marianne"/>
        </w:rPr>
        <w:t xml:space="preserve"> </w:t>
      </w:r>
      <w:r w:rsidR="00797F96" w:rsidRPr="00797F96">
        <w:rPr>
          <w:rFonts w:ascii="Marianne" w:hAnsi="Marianne"/>
        </w:rPr>
        <w:t>Cette visite médicale obligatoire intervient dans la sixième année de l'enfant, en grande section de maternelle ou au cours préparatoire (CP). La présence d'un parent est fortement conseillée.</w:t>
      </w:r>
    </w:p>
    <w:p w:rsidR="00993CE6" w:rsidRPr="00993CE6" w:rsidRDefault="00797F96" w:rsidP="00797F96">
      <w:pPr>
        <w:spacing w:after="0" w:line="240" w:lineRule="auto"/>
        <w:rPr>
          <w:rFonts w:ascii="Marianne" w:hAnsi="Marianne"/>
        </w:rPr>
      </w:pPr>
      <w:r w:rsidRPr="00797F96">
        <w:rPr>
          <w:rFonts w:ascii="Marianne" w:hAnsi="Marianne"/>
        </w:rPr>
        <w:t>Cet examen comprend le repérage précoce des signes qui peuvent entraîner des difficultés ultérieures d'apprentissage : problèmes visuels, auditifs, troubles du langage et des apprentissages, difficultés psychologiques, etc. Il prévient et détecte les cas d'enfants maltraités. Après cet examen complet, si des difficultés sont mises en évidence, vous pouvez rencontrer les personnels de santé de l'éducation nationale pour envisager le suivi de votre enfant ;</w:t>
      </w:r>
    </w:p>
    <w:p w:rsidR="00993CE6" w:rsidRPr="00993CE6" w:rsidRDefault="00993CE6" w:rsidP="00402D59">
      <w:pPr>
        <w:spacing w:after="0" w:line="240" w:lineRule="auto"/>
        <w:rPr>
          <w:rFonts w:ascii="Marianne" w:hAnsi="Marianne"/>
        </w:rPr>
      </w:pPr>
      <w:r w:rsidRPr="00993CE6">
        <w:rPr>
          <w:rFonts w:ascii="Marianne" w:hAnsi="Marianne"/>
        </w:rPr>
        <w:lastRenderedPageBreak/>
        <w:t>Ces visites médicales permettent d'établir un bilan de santé de l'enfant.</w:t>
      </w:r>
    </w:p>
    <w:p w:rsidR="00993CE6" w:rsidRPr="00993CE6" w:rsidRDefault="00993CE6" w:rsidP="00402D59">
      <w:pPr>
        <w:spacing w:after="0" w:line="240" w:lineRule="auto"/>
        <w:rPr>
          <w:rFonts w:ascii="Marianne" w:hAnsi="Marianne"/>
        </w:rPr>
      </w:pPr>
      <w:r w:rsidRPr="00993CE6">
        <w:rPr>
          <w:rFonts w:ascii="Marianne" w:hAnsi="Marianne"/>
        </w:rPr>
        <w:t>L'objectif principal de ces bilans est de repérer les signes qui peuvent entraîner des difficultés d’apprentissage : problèmes visuels, auditif ou troubles du langage.</w:t>
      </w:r>
    </w:p>
    <w:p w:rsidR="00993CE6" w:rsidRDefault="00993CE6" w:rsidP="00402D59">
      <w:pPr>
        <w:spacing w:after="0" w:line="240" w:lineRule="auto"/>
        <w:rPr>
          <w:rFonts w:ascii="Marianne" w:hAnsi="Marianne"/>
        </w:rPr>
      </w:pPr>
      <w:r w:rsidRPr="00993CE6">
        <w:rPr>
          <w:rFonts w:ascii="Marianne" w:hAnsi="Marianne"/>
        </w:rPr>
        <w:t>Ce bilan médical est gratuit.</w:t>
      </w:r>
    </w:p>
    <w:p w:rsidR="00797F96" w:rsidRDefault="00797F96" w:rsidP="00402D59">
      <w:pPr>
        <w:spacing w:after="0" w:line="240" w:lineRule="auto"/>
        <w:rPr>
          <w:rFonts w:ascii="Marianne" w:hAnsi="Marianne"/>
        </w:rPr>
      </w:pPr>
    </w:p>
    <w:p w:rsidR="00797F96" w:rsidRPr="00797F96" w:rsidRDefault="00797F96" w:rsidP="00402D59">
      <w:pPr>
        <w:spacing w:after="0" w:line="240" w:lineRule="auto"/>
        <w:rPr>
          <w:rFonts w:ascii="Marianne" w:hAnsi="Marianne"/>
          <w:b/>
          <w:u w:val="single"/>
        </w:rPr>
      </w:pPr>
      <w:r w:rsidRPr="00797F96">
        <w:rPr>
          <w:rFonts w:ascii="Marianne" w:hAnsi="Marianne"/>
          <w:b/>
          <w:u w:val="single"/>
        </w:rPr>
        <w:t>5.Le parcours éducatif de santé</w:t>
      </w:r>
    </w:p>
    <w:p w:rsidR="00797F96" w:rsidRDefault="00797F96" w:rsidP="00402D59">
      <w:pPr>
        <w:spacing w:after="0" w:line="240" w:lineRule="auto"/>
        <w:rPr>
          <w:rFonts w:ascii="Marianne" w:hAnsi="Marianne"/>
        </w:rPr>
      </w:pPr>
      <w:r w:rsidRPr="00797F96">
        <w:rPr>
          <w:rFonts w:ascii="Marianne" w:hAnsi="Marianne"/>
        </w:rPr>
        <w:t>Il participe également à des actions de prévention et d'éducation à la santé.</w:t>
      </w:r>
    </w:p>
    <w:p w:rsidR="00797F96" w:rsidRDefault="00797F96" w:rsidP="00402D59">
      <w:pPr>
        <w:spacing w:after="0" w:line="240" w:lineRule="auto"/>
        <w:rPr>
          <w:rFonts w:ascii="Marianne" w:hAnsi="Marianne"/>
        </w:rPr>
      </w:pPr>
      <w:hyperlink r:id="rId10" w:history="1">
        <w:r w:rsidRPr="00082BCB">
          <w:rPr>
            <w:rStyle w:val="Lienhypertexte"/>
            <w:rFonts w:ascii="Marianne" w:hAnsi="Marianne"/>
          </w:rPr>
          <w:t>https://www.education.gouv.fr/le-parcours-educatif-de-sante-11786</w:t>
        </w:r>
      </w:hyperlink>
    </w:p>
    <w:p w:rsidR="00797F96" w:rsidRPr="00993CE6" w:rsidRDefault="00797F96" w:rsidP="00402D59">
      <w:pPr>
        <w:spacing w:after="0" w:line="240" w:lineRule="auto"/>
        <w:rPr>
          <w:rFonts w:ascii="Marianne" w:hAnsi="Marianne"/>
        </w:rPr>
      </w:pPr>
    </w:p>
    <w:sectPr w:rsidR="00797F96" w:rsidRPr="00993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C498E"/>
    <w:multiLevelType w:val="hybridMultilevel"/>
    <w:tmpl w:val="52A27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D93C3D"/>
    <w:multiLevelType w:val="hybridMultilevel"/>
    <w:tmpl w:val="B3F8D384"/>
    <w:lvl w:ilvl="0" w:tplc="375C1D06">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B687366"/>
    <w:multiLevelType w:val="hybridMultilevel"/>
    <w:tmpl w:val="B49AEE9E"/>
    <w:lvl w:ilvl="0" w:tplc="B4E424B6">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E6"/>
    <w:rsid w:val="00402D59"/>
    <w:rsid w:val="00441928"/>
    <w:rsid w:val="007626EE"/>
    <w:rsid w:val="00797F96"/>
    <w:rsid w:val="00993C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4EB4"/>
  <w15:chartTrackingRefBased/>
  <w15:docId w15:val="{82FB131B-6755-44F9-9624-41FA0F9B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93CE6"/>
    <w:rPr>
      <w:color w:val="0563C1" w:themeColor="hyperlink"/>
      <w:u w:val="single"/>
    </w:rPr>
  </w:style>
  <w:style w:type="paragraph" w:styleId="Paragraphedeliste">
    <w:name w:val="List Paragraph"/>
    <w:basedOn w:val="Normal"/>
    <w:uiPriority w:val="34"/>
    <w:qFormat/>
    <w:rsid w:val="00993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71.cir.ac-dijon.fr/33132-evictions/" TargetMode="External"/><Relationship Id="rId3" Type="http://schemas.openxmlformats.org/officeDocument/2006/relationships/settings" Target="settings.xml"/><Relationship Id="rId7" Type="http://schemas.openxmlformats.org/officeDocument/2006/relationships/hyperlink" Target="https://www.legifrance.gouv.fr/loda/id/JORFTEXT00000070528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71.cir.ac-dijon.fr/33131-pai/"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ducation.gouv.fr/le-parcours-educatif-de-sante-11786" TargetMode="External"/><Relationship Id="rId4" Type="http://schemas.openxmlformats.org/officeDocument/2006/relationships/webSettings" Target="webSettings.xml"/><Relationship Id="rId9" Type="http://schemas.openxmlformats.org/officeDocument/2006/relationships/hyperlink" Target="https://mat71.cir.ac-dijon.fr/3321-vaccin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847</Words>
  <Characters>4662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stephanie.pradier</dc:creator>
  <cp:keywords/>
  <dc:description/>
  <cp:lastModifiedBy>stephanie.pradier</cp:lastModifiedBy>
  <cp:revision>1</cp:revision>
  <dcterms:created xsi:type="dcterms:W3CDTF">2023-07-10T14:01:00Z</dcterms:created>
  <dcterms:modified xsi:type="dcterms:W3CDTF">2023-07-10T14:36:00Z</dcterms:modified>
</cp:coreProperties>
</file>